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2" w:type="dxa"/>
        <w:tblInd w:w="-162" w:type="dxa"/>
        <w:tblLook w:val="01E0" w:firstRow="1" w:lastRow="1" w:firstColumn="1" w:lastColumn="1" w:noHBand="0" w:noVBand="0"/>
      </w:tblPr>
      <w:tblGrid>
        <w:gridCol w:w="3618"/>
        <w:gridCol w:w="5724"/>
      </w:tblGrid>
      <w:tr w:rsidR="00FD7208" w:rsidRPr="00363889" w:rsidTr="00275FA3">
        <w:trPr>
          <w:trHeight w:val="895"/>
        </w:trPr>
        <w:tc>
          <w:tcPr>
            <w:tcW w:w="3618" w:type="dxa"/>
            <w:shd w:val="clear" w:color="auto" w:fill="auto"/>
          </w:tcPr>
          <w:p w:rsidR="00FD7208" w:rsidRPr="004B2815" w:rsidRDefault="00963DB9" w:rsidP="00363889">
            <w:pPr>
              <w:jc w:val="center"/>
              <w:rPr>
                <w:b/>
                <w:sz w:val="26"/>
                <w:szCs w:val="28"/>
              </w:rPr>
            </w:pPr>
            <w:r w:rsidRPr="004B2815">
              <w:rPr>
                <w:b/>
                <w:sz w:val="26"/>
                <w:szCs w:val="28"/>
              </w:rPr>
              <w:t xml:space="preserve">NGÂN HÀNG NHÀ NƯỚC </w:t>
            </w:r>
          </w:p>
          <w:p w:rsidR="00FD7208" w:rsidRPr="00363889" w:rsidRDefault="00F4068A" w:rsidP="00363889">
            <w:pPr>
              <w:ind w:left="-108"/>
              <w:jc w:val="center"/>
              <w:rPr>
                <w:b/>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708660</wp:posOffset>
                      </wp:positionH>
                      <wp:positionV relativeFrom="paragraph">
                        <wp:posOffset>252094</wp:posOffset>
                      </wp:positionV>
                      <wp:extent cx="6477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8pt,19.85pt" to="10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">
                      <o:lock v:ext="edit" shapetype="f"/>
                    </v:line>
                  </w:pict>
                </mc:Fallback>
              </mc:AlternateContent>
            </w:r>
            <w:r w:rsidR="00963DB9" w:rsidRPr="004B2815">
              <w:rPr>
                <w:b/>
                <w:sz w:val="26"/>
                <w:szCs w:val="28"/>
              </w:rPr>
              <w:t>VIỆT NAM</w:t>
            </w:r>
            <w:r w:rsidR="00963DB9" w:rsidRPr="004B2815">
              <w:rPr>
                <w:b/>
                <w:sz w:val="26"/>
                <w:szCs w:val="28"/>
              </w:rPr>
              <w:br/>
            </w:r>
          </w:p>
        </w:tc>
        <w:tc>
          <w:tcPr>
            <w:tcW w:w="5724" w:type="dxa"/>
            <w:shd w:val="clear" w:color="auto" w:fill="auto"/>
          </w:tcPr>
          <w:p w:rsidR="00FD7208" w:rsidRPr="00363889" w:rsidRDefault="00F4068A" w:rsidP="00363889">
            <w:pPr>
              <w:jc w:val="center"/>
              <w:rPr>
                <w:sz w:val="28"/>
                <w:szCs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905510</wp:posOffset>
                      </wp:positionH>
                      <wp:positionV relativeFrom="paragraph">
                        <wp:posOffset>451484</wp:posOffset>
                      </wp:positionV>
                      <wp:extent cx="1990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pt,35.55pt" to="228.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">
                      <o:lock v:ext="edit" shapetype="f"/>
                    </v:line>
                  </w:pict>
                </mc:Fallback>
              </mc:AlternateContent>
            </w:r>
            <w:r w:rsidR="00963DB9" w:rsidRPr="004B2815">
              <w:rPr>
                <w:b/>
                <w:sz w:val="26"/>
                <w:szCs w:val="28"/>
              </w:rPr>
              <w:t>CỘNG HÒA XÃ HỘI CHỦ NGHĨA VIỆT NAM</w:t>
            </w:r>
            <w:r w:rsidR="00FD7208" w:rsidRPr="00363889">
              <w:rPr>
                <w:b/>
                <w:sz w:val="28"/>
                <w:szCs w:val="28"/>
              </w:rPr>
              <w:br/>
              <w:t xml:space="preserve">Độc lập - Tự do - Hạnh phúc </w:t>
            </w:r>
            <w:r w:rsidR="00FD7208" w:rsidRPr="00363889">
              <w:rPr>
                <w:b/>
                <w:sz w:val="28"/>
                <w:szCs w:val="28"/>
              </w:rPr>
              <w:br/>
            </w:r>
          </w:p>
        </w:tc>
      </w:tr>
      <w:tr w:rsidR="00FD7208" w:rsidRPr="00363889" w:rsidTr="00275FA3">
        <w:trPr>
          <w:trHeight w:val="274"/>
        </w:trPr>
        <w:tc>
          <w:tcPr>
            <w:tcW w:w="3618" w:type="dxa"/>
            <w:shd w:val="clear" w:color="auto" w:fill="auto"/>
          </w:tcPr>
          <w:p w:rsidR="00FD7208" w:rsidRPr="00363889" w:rsidRDefault="00FD7208" w:rsidP="000826AA">
            <w:pPr>
              <w:jc w:val="center"/>
              <w:rPr>
                <w:sz w:val="28"/>
                <w:szCs w:val="28"/>
              </w:rPr>
            </w:pPr>
          </w:p>
        </w:tc>
        <w:tc>
          <w:tcPr>
            <w:tcW w:w="5724" w:type="dxa"/>
            <w:shd w:val="clear" w:color="auto" w:fill="auto"/>
          </w:tcPr>
          <w:p w:rsidR="00FD7208" w:rsidRPr="00363889" w:rsidRDefault="000A4ECC" w:rsidP="006432DF">
            <w:pPr>
              <w:jc w:val="center"/>
              <w:rPr>
                <w:i/>
                <w:sz w:val="28"/>
                <w:szCs w:val="28"/>
              </w:rPr>
            </w:pPr>
            <w:r>
              <w:rPr>
                <w:i/>
                <w:sz w:val="28"/>
                <w:szCs w:val="28"/>
              </w:rPr>
              <w:t xml:space="preserve">                 </w:t>
            </w:r>
            <w:r w:rsidR="00C43B07">
              <w:rPr>
                <w:i/>
                <w:sz w:val="28"/>
                <w:szCs w:val="28"/>
              </w:rPr>
              <w:t xml:space="preserve">Hà Nội, ngày  </w:t>
            </w:r>
            <w:r w:rsidR="000826AA">
              <w:rPr>
                <w:i/>
                <w:sz w:val="28"/>
                <w:szCs w:val="28"/>
              </w:rPr>
              <w:t xml:space="preserve"> </w:t>
            </w:r>
            <w:r w:rsidR="00C43B07">
              <w:rPr>
                <w:i/>
                <w:sz w:val="28"/>
                <w:szCs w:val="28"/>
              </w:rPr>
              <w:t xml:space="preserve"> tháng </w:t>
            </w:r>
            <w:r w:rsidR="00516B81">
              <w:rPr>
                <w:i/>
                <w:sz w:val="28"/>
                <w:szCs w:val="28"/>
              </w:rPr>
              <w:t xml:space="preserve">  </w:t>
            </w:r>
            <w:r w:rsidR="00FD7208" w:rsidRPr="00363889">
              <w:rPr>
                <w:i/>
                <w:sz w:val="28"/>
                <w:szCs w:val="28"/>
              </w:rPr>
              <w:t>năm 20</w:t>
            </w:r>
            <w:r w:rsidR="007953A3">
              <w:rPr>
                <w:i/>
                <w:sz w:val="28"/>
                <w:szCs w:val="28"/>
              </w:rPr>
              <w:t>2</w:t>
            </w:r>
            <w:r w:rsidR="006432DF">
              <w:rPr>
                <w:i/>
                <w:sz w:val="28"/>
                <w:szCs w:val="28"/>
              </w:rPr>
              <w:t>3</w:t>
            </w:r>
          </w:p>
        </w:tc>
      </w:tr>
    </w:tbl>
    <w:p w:rsidR="00FD7208" w:rsidRDefault="00FD7208" w:rsidP="00B30A31">
      <w:pPr>
        <w:jc w:val="center"/>
        <w:outlineLvl w:val="0"/>
        <w:rPr>
          <w:b/>
          <w:color w:val="000000"/>
          <w:sz w:val="28"/>
          <w:szCs w:val="28"/>
        </w:rPr>
      </w:pPr>
    </w:p>
    <w:p w:rsidR="00AE7C00" w:rsidRPr="00956FEF" w:rsidRDefault="00AE7C00" w:rsidP="00730E86">
      <w:pPr>
        <w:jc w:val="center"/>
        <w:outlineLvl w:val="0"/>
        <w:rPr>
          <w:b/>
          <w:color w:val="000000"/>
          <w:sz w:val="28"/>
          <w:szCs w:val="28"/>
        </w:rPr>
      </w:pPr>
      <w:r w:rsidRPr="00956FEF">
        <w:rPr>
          <w:b/>
          <w:color w:val="000000"/>
          <w:sz w:val="28"/>
          <w:szCs w:val="28"/>
        </w:rPr>
        <w:t>BÁO CÁO</w:t>
      </w:r>
    </w:p>
    <w:p w:rsidR="000A3607" w:rsidRDefault="00B74045" w:rsidP="00730E86">
      <w:pPr>
        <w:pStyle w:val="Title"/>
        <w:spacing w:after="0"/>
        <w:jc w:val="center"/>
        <w:rPr>
          <w:sz w:val="28"/>
          <w:szCs w:val="28"/>
        </w:rPr>
      </w:pPr>
      <w:r>
        <w:rPr>
          <w:sz w:val="28"/>
          <w:szCs w:val="28"/>
        </w:rPr>
        <w:t xml:space="preserve">Về </w:t>
      </w:r>
      <w:r w:rsidR="000A3607" w:rsidRPr="000A3607">
        <w:rPr>
          <w:sz w:val="28"/>
          <w:szCs w:val="28"/>
        </w:rPr>
        <w:t>rà soát tín</w:t>
      </w:r>
      <w:r w:rsidR="000A3607">
        <w:rPr>
          <w:sz w:val="28"/>
          <w:szCs w:val="28"/>
        </w:rPr>
        <w:t xml:space="preserve">h tương thích của dự thảo </w:t>
      </w:r>
    </w:p>
    <w:p w:rsidR="00FA6546" w:rsidRDefault="000A3607" w:rsidP="00730E86">
      <w:pPr>
        <w:pStyle w:val="Title"/>
        <w:spacing w:after="0"/>
        <w:jc w:val="center"/>
        <w:rPr>
          <w:sz w:val="28"/>
          <w:szCs w:val="28"/>
        </w:rPr>
      </w:pPr>
      <w:r>
        <w:rPr>
          <w:sz w:val="28"/>
          <w:szCs w:val="28"/>
        </w:rPr>
        <w:t>Luật Các tổ chức tín dụng</w:t>
      </w:r>
      <w:r w:rsidRPr="000A3607">
        <w:rPr>
          <w:sz w:val="28"/>
          <w:szCs w:val="28"/>
        </w:rPr>
        <w:t xml:space="preserve"> (sửa đổi) với điều ước quốc tế </w:t>
      </w:r>
    </w:p>
    <w:p w:rsidR="000A3607" w:rsidRPr="000A3607" w:rsidRDefault="000A3607" w:rsidP="00730E86">
      <w:pPr>
        <w:pStyle w:val="Title"/>
        <w:spacing w:after="0"/>
        <w:jc w:val="center"/>
        <w:rPr>
          <w:sz w:val="28"/>
          <w:szCs w:val="28"/>
        </w:rPr>
      </w:pPr>
      <w:r w:rsidRPr="000A3607">
        <w:rPr>
          <w:sz w:val="28"/>
          <w:szCs w:val="28"/>
        </w:rPr>
        <w:t>có liên quan mà</w:t>
      </w:r>
      <w:r>
        <w:rPr>
          <w:sz w:val="28"/>
          <w:szCs w:val="28"/>
        </w:rPr>
        <w:t xml:space="preserve"> </w:t>
      </w:r>
      <w:r w:rsidRPr="000A3607">
        <w:rPr>
          <w:sz w:val="28"/>
          <w:szCs w:val="28"/>
        </w:rPr>
        <w:t>CHXHCN Việt Nam là thành viên</w:t>
      </w:r>
    </w:p>
    <w:p w:rsidR="00AE7C00" w:rsidRPr="006432DF" w:rsidRDefault="00F4068A" w:rsidP="000A3607">
      <w:pPr>
        <w:pStyle w:val="Title"/>
        <w:spacing w:after="0" w:line="360" w:lineRule="exact"/>
        <w:ind w:firstLine="0"/>
        <w:jc w:val="center"/>
        <w:rPr>
          <w:b w:val="0"/>
          <w:color w:val="000000"/>
          <w:sz w:val="28"/>
          <w:szCs w:val="28"/>
          <w:lang w:val="vi-VN"/>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1672590</wp:posOffset>
                </wp:positionH>
                <wp:positionV relativeFrom="paragraph">
                  <wp:posOffset>125729</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1.7pt,9.9pt" to="320.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" strokeweight="1.5pt"/>
            </w:pict>
          </mc:Fallback>
        </mc:AlternateContent>
      </w:r>
    </w:p>
    <w:p w:rsidR="002660D1" w:rsidRPr="002660D1" w:rsidRDefault="00F1645E" w:rsidP="002660D1">
      <w:pPr>
        <w:spacing w:before="60" w:after="60" w:line="276" w:lineRule="auto"/>
        <w:ind w:firstLine="709"/>
        <w:jc w:val="both"/>
        <w:rPr>
          <w:b/>
          <w:sz w:val="28"/>
          <w:szCs w:val="28"/>
          <w:lang w:val="pt-BR"/>
        </w:rPr>
      </w:pPr>
      <w:r w:rsidRPr="006432DF">
        <w:rPr>
          <w:sz w:val="28"/>
          <w:szCs w:val="28"/>
          <w:lang w:val="pt-BR"/>
        </w:rPr>
        <w:t xml:space="preserve">Thực hiện Luật Ban hành văn bản quy phạm pháp luật năm 2015 (sửa đổi, bổ sung năm 2020), Ngân hàng Nhà nước Việt Nam (Ngân hàng Nhà nước) tiến hành rà soát các </w:t>
      </w:r>
      <w:r w:rsidR="00902B48" w:rsidRPr="00902B48">
        <w:rPr>
          <w:sz w:val="28"/>
          <w:szCs w:val="28"/>
          <w:lang w:val="vi-VN"/>
        </w:rPr>
        <w:t xml:space="preserve">điều ước quốc tế </w:t>
      </w:r>
      <w:r w:rsidR="00907289">
        <w:rPr>
          <w:sz w:val="28"/>
          <w:szCs w:val="28"/>
          <w:lang w:val="vi-VN"/>
        </w:rPr>
        <w:t xml:space="preserve">(bao gồm </w:t>
      </w:r>
      <w:r w:rsidR="00DF00A0" w:rsidRPr="00DF00A0">
        <w:rPr>
          <w:sz w:val="28"/>
          <w:szCs w:val="28"/>
          <w:lang w:val="vi-VN"/>
        </w:rPr>
        <w:t xml:space="preserve">các </w:t>
      </w:r>
      <w:r w:rsidR="00907289">
        <w:rPr>
          <w:sz w:val="28"/>
          <w:szCs w:val="28"/>
          <w:lang w:val="vi-VN"/>
        </w:rPr>
        <w:t>điều ước</w:t>
      </w:r>
      <w:r w:rsidR="00907289" w:rsidRPr="00907289">
        <w:rPr>
          <w:sz w:val="28"/>
          <w:szCs w:val="28"/>
          <w:lang w:val="vi-VN"/>
        </w:rPr>
        <w:t xml:space="preserve"> quốc tế song phương, đa phương và khu vực) </w:t>
      </w:r>
      <w:r w:rsidR="00902B48" w:rsidRPr="00902B48">
        <w:rPr>
          <w:sz w:val="28"/>
          <w:szCs w:val="28"/>
          <w:lang w:val="vi-VN"/>
        </w:rPr>
        <w:t xml:space="preserve">mà </w:t>
      </w:r>
      <w:r w:rsidR="00907289" w:rsidRPr="00907289">
        <w:rPr>
          <w:sz w:val="28"/>
          <w:szCs w:val="28"/>
          <w:lang w:val="vi-VN"/>
        </w:rPr>
        <w:t>Cộng hòa xã hội chủ nghĩa</w:t>
      </w:r>
      <w:r w:rsidR="00902B48" w:rsidRPr="00902B48">
        <w:rPr>
          <w:sz w:val="28"/>
          <w:szCs w:val="28"/>
          <w:lang w:val="vi-VN"/>
        </w:rPr>
        <w:t xml:space="preserve"> Việt Nam là thành viên có liên quan </w:t>
      </w:r>
      <w:r w:rsidRPr="00902B48">
        <w:rPr>
          <w:sz w:val="28"/>
          <w:szCs w:val="28"/>
          <w:lang w:val="pt-BR"/>
        </w:rPr>
        <w:t>đ</w:t>
      </w:r>
      <w:r w:rsidRPr="006432DF">
        <w:rPr>
          <w:sz w:val="28"/>
          <w:szCs w:val="28"/>
          <w:lang w:val="pt-BR"/>
        </w:rPr>
        <w:t>ến nội dung dự thảo</w:t>
      </w:r>
      <w:r w:rsidR="00DF00A0">
        <w:rPr>
          <w:sz w:val="28"/>
          <w:szCs w:val="28"/>
          <w:lang w:val="pt-BR"/>
        </w:rPr>
        <w:t xml:space="preserve"> Luật Các tổ chức tín dụng </w:t>
      </w:r>
      <w:r w:rsidRPr="006432DF">
        <w:rPr>
          <w:sz w:val="28"/>
          <w:szCs w:val="28"/>
          <w:lang w:val="pt-BR"/>
        </w:rPr>
        <w:t xml:space="preserve">(sửa đổi) </w:t>
      </w:r>
      <w:r w:rsidR="00CF681B">
        <w:rPr>
          <w:sz w:val="28"/>
          <w:szCs w:val="28"/>
          <w:lang w:val="pt-BR"/>
        </w:rPr>
        <w:t xml:space="preserve">(dự thảo Luật) </w:t>
      </w:r>
      <w:r w:rsidRPr="006432DF">
        <w:rPr>
          <w:sz w:val="28"/>
          <w:szCs w:val="28"/>
          <w:lang w:val="pt-BR"/>
        </w:rPr>
        <w:t xml:space="preserve">để đảm bảo sự </w:t>
      </w:r>
      <w:r w:rsidR="00907289">
        <w:rPr>
          <w:sz w:val="28"/>
          <w:szCs w:val="28"/>
          <w:lang w:val="pt-BR"/>
        </w:rPr>
        <w:t>tương thích</w:t>
      </w:r>
      <w:r w:rsidRPr="006432DF">
        <w:rPr>
          <w:sz w:val="28"/>
          <w:szCs w:val="28"/>
          <w:lang w:val="pt-BR"/>
        </w:rPr>
        <w:t>. Trên cơ sở kết quả rà soát, Ngân hàng Nhà nước báo cáo như sau:</w:t>
      </w:r>
    </w:p>
    <w:p w:rsidR="002660D1" w:rsidRPr="002660D1" w:rsidRDefault="002660D1" w:rsidP="002660D1">
      <w:pPr>
        <w:spacing w:before="60" w:after="60" w:line="276" w:lineRule="auto"/>
        <w:ind w:firstLine="709"/>
        <w:jc w:val="both"/>
        <w:rPr>
          <w:b/>
          <w:sz w:val="28"/>
          <w:szCs w:val="28"/>
          <w:lang w:val="vi-VN"/>
        </w:rPr>
      </w:pPr>
      <w:r>
        <w:rPr>
          <w:b/>
          <w:sz w:val="28"/>
          <w:szCs w:val="28"/>
          <w:lang w:val="pt-BR"/>
        </w:rPr>
        <w:t xml:space="preserve">I. </w:t>
      </w:r>
      <w:r w:rsidRPr="002660D1">
        <w:rPr>
          <w:b/>
          <w:sz w:val="28"/>
          <w:szCs w:val="28"/>
          <w:lang w:val="vi-VN"/>
        </w:rPr>
        <w:t>Danh mục các điều ước quốc tế đã rà soát: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Cam kết gia nhập Tổ chức thương mại thế giới (WTO)</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Hiệp định đ</w:t>
      </w:r>
      <w:r w:rsidRPr="005B6FC8">
        <w:rPr>
          <w:bCs/>
          <w:sz w:val="28"/>
          <w:szCs w:val="28"/>
          <w:lang w:val="vi-VN"/>
        </w:rPr>
        <w:t xml:space="preserve">ối tác Toàn diện và Tiến bộ xuyên Thái Bình Dương </w:t>
      </w:r>
      <w:r w:rsidRPr="005B6FC8">
        <w:rPr>
          <w:sz w:val="28"/>
          <w:szCs w:val="28"/>
          <w:lang w:val="vi-VN"/>
        </w:rPr>
        <w:t xml:space="preserve"> (CPTPP)</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Hiệp định Đối tác Kinh tế Toàn diện Khu vực (RCEP)</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 xml:space="preserve">Hiệp định thương mại tự do Việt Nam </w:t>
      </w:r>
      <w:r w:rsidR="00A565B2" w:rsidRPr="00A565B2">
        <w:rPr>
          <w:sz w:val="28"/>
          <w:szCs w:val="28"/>
          <w:lang w:val="vi-VN"/>
        </w:rPr>
        <w:t>-</w:t>
      </w:r>
      <w:r w:rsidRPr="005B6FC8">
        <w:rPr>
          <w:sz w:val="28"/>
          <w:szCs w:val="28"/>
          <w:lang w:val="vi-VN"/>
        </w:rPr>
        <w:t xml:space="preserve"> EU (EVFTA)</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 xml:space="preserve">Hiệp định thương mại tự do Việt Nam </w:t>
      </w:r>
      <w:r w:rsidR="00A565B2" w:rsidRPr="00A565B2">
        <w:rPr>
          <w:sz w:val="28"/>
          <w:szCs w:val="28"/>
          <w:lang w:val="vi-VN"/>
        </w:rPr>
        <w:t>-</w:t>
      </w:r>
      <w:r w:rsidRPr="005B6FC8">
        <w:rPr>
          <w:sz w:val="28"/>
          <w:szCs w:val="28"/>
          <w:lang w:val="vi-VN"/>
        </w:rPr>
        <w:t xml:space="preserve"> Vương quốc Anh (UKVFTA)</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lang w:val="vi-VN"/>
        </w:rPr>
      </w:pPr>
      <w:r w:rsidRPr="005B6FC8">
        <w:rPr>
          <w:sz w:val="28"/>
          <w:szCs w:val="28"/>
          <w:lang w:val="vi-VN"/>
        </w:rPr>
        <w:t>Hiệp định thương mại tự do Việt Nam</w:t>
      </w:r>
      <w:r w:rsidR="00A565B2" w:rsidRPr="00A565B2">
        <w:rPr>
          <w:sz w:val="28"/>
          <w:szCs w:val="28"/>
          <w:lang w:val="vi-VN"/>
        </w:rPr>
        <w:t xml:space="preserve"> </w:t>
      </w:r>
      <w:r w:rsidRPr="005B6FC8">
        <w:rPr>
          <w:sz w:val="28"/>
          <w:szCs w:val="28"/>
          <w:lang w:val="vi-VN"/>
        </w:rPr>
        <w:t>- Hàn Quốc (VKFTA)</w:t>
      </w:r>
      <w:r w:rsidR="005B6FC8" w:rsidRPr="005B6FC8">
        <w:rPr>
          <w:sz w:val="28"/>
          <w:szCs w:val="28"/>
          <w:lang w:val="vi-VN"/>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 xml:space="preserve">Hiệp định thương mại tự do Việt Nam </w:t>
      </w:r>
      <w:r w:rsidR="00A565B2">
        <w:rPr>
          <w:sz w:val="28"/>
          <w:szCs w:val="28"/>
        </w:rPr>
        <w:t>-</w:t>
      </w:r>
      <w:r w:rsidRPr="005B6FC8">
        <w:rPr>
          <w:sz w:val="28"/>
          <w:szCs w:val="28"/>
        </w:rPr>
        <w:t xml:space="preserve"> Chile (VCFTA)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đối tác kinh tế Việt Nam</w:t>
      </w:r>
      <w:r w:rsidR="00A565B2">
        <w:rPr>
          <w:sz w:val="28"/>
          <w:szCs w:val="28"/>
        </w:rPr>
        <w:t xml:space="preserve"> </w:t>
      </w:r>
      <w:r w:rsidRPr="005B6FC8">
        <w:rPr>
          <w:sz w:val="28"/>
          <w:szCs w:val="28"/>
        </w:rPr>
        <w:t>- Nhật Bản (VJEPA)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 xml:space="preserve">Hiệp định thương mại tự do Việt Nam </w:t>
      </w:r>
      <w:r w:rsidR="00A565B2">
        <w:rPr>
          <w:sz w:val="28"/>
          <w:szCs w:val="28"/>
        </w:rPr>
        <w:t>-</w:t>
      </w:r>
      <w:r w:rsidRPr="005B6FC8">
        <w:rPr>
          <w:sz w:val="28"/>
          <w:szCs w:val="28"/>
        </w:rPr>
        <w:t xml:space="preserve"> Liên minh Kinh tế Á Âu (VN-EAEU 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thương mại dịch vụ ASEAN (ATISA)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thương mại tự do ASEAN - Ấn Độ (AIFTA)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thương mại tự do ASEAN - Australia/New Zealand (AANZFTA)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thương mại tự do ASEAN - Hàn Quốc (AKFTA)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đối tác kinh tế toàn diện ASEAN - Nhật Bản (AJCEP)</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thương mại tự do ASEAN - Trung Quốc (ACFTA)</w:t>
      </w:r>
      <w:r w:rsidR="005B6FC8">
        <w:rPr>
          <w:sz w:val="28"/>
          <w:szCs w:val="28"/>
        </w:rPr>
        <w:t>;</w:t>
      </w:r>
    </w:p>
    <w:p w:rsidR="002660D1" w:rsidRPr="005B6FC8" w:rsidRDefault="002660D1" w:rsidP="002660D1">
      <w:pPr>
        <w:numPr>
          <w:ilvl w:val="0"/>
          <w:numId w:val="13"/>
        </w:numPr>
        <w:tabs>
          <w:tab w:val="left" w:pos="1134"/>
        </w:tabs>
        <w:spacing w:before="60" w:after="60" w:line="276" w:lineRule="auto"/>
        <w:ind w:left="0" w:firstLine="709"/>
        <w:jc w:val="both"/>
        <w:rPr>
          <w:sz w:val="28"/>
          <w:szCs w:val="28"/>
        </w:rPr>
      </w:pPr>
      <w:r w:rsidRPr="005B6FC8">
        <w:rPr>
          <w:sz w:val="28"/>
          <w:szCs w:val="28"/>
        </w:rPr>
        <w:t>Hiệp định thươ</w:t>
      </w:r>
      <w:r w:rsidR="00A565B2">
        <w:rPr>
          <w:sz w:val="28"/>
          <w:szCs w:val="28"/>
        </w:rPr>
        <w:t>ng mại tự do ASEAN -</w:t>
      </w:r>
      <w:r w:rsidRPr="005B6FC8">
        <w:rPr>
          <w:sz w:val="28"/>
          <w:szCs w:val="28"/>
        </w:rPr>
        <w:t xml:space="preserve"> Hồng Kông (AHKFTA)</w:t>
      </w:r>
      <w:r w:rsidR="00432F15">
        <w:rPr>
          <w:sz w:val="28"/>
          <w:szCs w:val="28"/>
        </w:rPr>
        <w:t>.</w:t>
      </w:r>
    </w:p>
    <w:p w:rsidR="000B47DF" w:rsidRDefault="000B47DF" w:rsidP="000B47DF">
      <w:pPr>
        <w:spacing w:before="60" w:after="60" w:line="276" w:lineRule="auto"/>
        <w:ind w:firstLine="709"/>
        <w:jc w:val="both"/>
        <w:rPr>
          <w:b/>
          <w:sz w:val="28"/>
          <w:szCs w:val="28"/>
        </w:rPr>
      </w:pPr>
      <w:r>
        <w:rPr>
          <w:b/>
          <w:sz w:val="28"/>
          <w:szCs w:val="28"/>
        </w:rPr>
        <w:lastRenderedPageBreak/>
        <w:t>II. Kết quả rà soát</w:t>
      </w:r>
    </w:p>
    <w:p w:rsidR="000B47DF" w:rsidRPr="000B47DF" w:rsidRDefault="000B47DF" w:rsidP="000B47DF">
      <w:pPr>
        <w:spacing w:before="60" w:after="60" w:line="276" w:lineRule="auto"/>
        <w:ind w:firstLine="709"/>
        <w:jc w:val="both"/>
        <w:rPr>
          <w:sz w:val="28"/>
          <w:szCs w:val="28"/>
        </w:rPr>
      </w:pPr>
      <w:r w:rsidRPr="000B47DF">
        <w:rPr>
          <w:sz w:val="28"/>
          <w:szCs w:val="28"/>
        </w:rPr>
        <w:t xml:space="preserve">Ngân hàng Nhà nước đã thực hiện rà soát các nội dung quy định của dự thảo Luật so với các nội dung cam kết chung, cam kết cụ thể trong lĩnh vực ngân hàng tại các điều ước quốc tế mà Việt Nam là thành viên, đặc biệt là Cam kết Việt Nam gia nhập WTO, cam kết tại các hiệp định thương mại tự do thế hệ mới như CPTPP, RCEP, EVFTA... Kết quả rà soát cho thấy, các nội dung </w:t>
      </w:r>
      <w:r w:rsidR="00DF00A0">
        <w:rPr>
          <w:sz w:val="28"/>
          <w:szCs w:val="28"/>
        </w:rPr>
        <w:t xml:space="preserve">tại dự thảo Luật </w:t>
      </w:r>
      <w:r w:rsidRPr="000B47DF">
        <w:rPr>
          <w:sz w:val="28"/>
          <w:szCs w:val="28"/>
        </w:rPr>
        <w:t xml:space="preserve">không trái với nội dung cam kết về lĩnh vực ngân hàng của Việt Nam tại các điều ước quốc tế. </w:t>
      </w:r>
    </w:p>
    <w:p w:rsidR="000B47DF" w:rsidRPr="000B47DF" w:rsidRDefault="000B47DF" w:rsidP="000B47DF">
      <w:pPr>
        <w:spacing w:before="60" w:after="60" w:line="276" w:lineRule="auto"/>
        <w:ind w:firstLine="709"/>
        <w:jc w:val="both"/>
        <w:rPr>
          <w:sz w:val="28"/>
          <w:szCs w:val="28"/>
        </w:rPr>
      </w:pPr>
      <w:r w:rsidRPr="000B47DF">
        <w:rPr>
          <w:sz w:val="28"/>
          <w:szCs w:val="28"/>
        </w:rPr>
        <w:t>Mặt khác, khoản 3 Điều 3 dự thảo Luật có quy định cụ thể về nguyên tắc áp dụng luật như sau:</w:t>
      </w:r>
      <w:r w:rsidR="00CF681B">
        <w:rPr>
          <w:sz w:val="28"/>
          <w:szCs w:val="28"/>
        </w:rPr>
        <w:t xml:space="preserve"> </w:t>
      </w:r>
      <w:r w:rsidRPr="00CF681B">
        <w:rPr>
          <w:i/>
          <w:sz w:val="28"/>
          <w:szCs w:val="28"/>
        </w:rPr>
        <w:t>“3. Trường hợp điều ước quốc tế mà Cộng hòa xã hội chủ nghĩa Việt Nam là thành viên có quy định khác với quy định của Luật này thì áp dụng quy định của điều ước quốc tế đó”</w:t>
      </w:r>
      <w:r w:rsidRPr="00CF681B">
        <w:rPr>
          <w:sz w:val="28"/>
          <w:szCs w:val="28"/>
        </w:rPr>
        <w:t>.</w:t>
      </w:r>
    </w:p>
    <w:p w:rsidR="008F775A" w:rsidRDefault="008F775A" w:rsidP="008F775A">
      <w:pPr>
        <w:spacing w:before="60" w:after="60" w:line="276" w:lineRule="auto"/>
        <w:ind w:firstLine="709"/>
        <w:jc w:val="both"/>
        <w:rPr>
          <w:sz w:val="28"/>
          <w:szCs w:val="28"/>
        </w:rPr>
      </w:pPr>
      <w:r>
        <w:rPr>
          <w:sz w:val="28"/>
          <w:szCs w:val="28"/>
        </w:rPr>
        <w:t>Trên cơ sở đó</w:t>
      </w:r>
      <w:r w:rsidR="000B47DF" w:rsidRPr="000B47DF">
        <w:rPr>
          <w:sz w:val="28"/>
          <w:szCs w:val="28"/>
        </w:rPr>
        <w:t>, dự thảo Luật các TCTD (sửa đổi) đảm bảo tính tương thích và không làm cản trở việc thực hiện các điều ước quốc tế mà Cộng hòa xã hội chủ nghĩa Việt Nam là thành viên.</w:t>
      </w:r>
    </w:p>
    <w:p w:rsidR="00F1645E" w:rsidRPr="006432DF" w:rsidRDefault="00F1645E" w:rsidP="008F775A">
      <w:pPr>
        <w:spacing w:before="60" w:after="60" w:line="276" w:lineRule="auto"/>
        <w:ind w:firstLine="709"/>
        <w:jc w:val="both"/>
        <w:rPr>
          <w:lang w:val="sv-SE"/>
        </w:rPr>
      </w:pPr>
      <w:r w:rsidRPr="006432DF">
        <w:rPr>
          <w:sz w:val="28"/>
          <w:szCs w:val="28"/>
          <w:lang w:val="sv-SE"/>
        </w:rPr>
        <w:t>Trên đây là Báo cáo rà s</w:t>
      </w:r>
      <w:r w:rsidRPr="008F775A">
        <w:rPr>
          <w:sz w:val="28"/>
          <w:szCs w:val="28"/>
          <w:lang w:val="sv-SE"/>
        </w:rPr>
        <w:t xml:space="preserve">oát </w:t>
      </w:r>
      <w:r w:rsidR="008F775A" w:rsidRPr="008F775A">
        <w:rPr>
          <w:sz w:val="28"/>
          <w:szCs w:val="28"/>
        </w:rPr>
        <w:t xml:space="preserve">tính tương thích của dự thảo Luật Các tổ chức tín dụng (sửa đổi) với điều ước quốc tế có liên quan mà </w:t>
      </w:r>
      <w:r w:rsidR="00FA6546">
        <w:rPr>
          <w:sz w:val="28"/>
          <w:szCs w:val="28"/>
        </w:rPr>
        <w:t>Cộng hòa xã hội chủ nghĩa</w:t>
      </w:r>
      <w:r w:rsidR="008F775A" w:rsidRPr="008F775A">
        <w:rPr>
          <w:sz w:val="28"/>
          <w:szCs w:val="28"/>
        </w:rPr>
        <w:t xml:space="preserve"> Việt Nam là thành viên</w:t>
      </w:r>
      <w:r w:rsidRPr="006432DF">
        <w:rPr>
          <w:sz w:val="28"/>
          <w:szCs w:val="28"/>
          <w:lang w:val="sv-SE"/>
        </w:rPr>
        <w:t>./.</w:t>
      </w:r>
    </w:p>
    <w:tbl>
      <w:tblPr>
        <w:tblW w:w="0" w:type="auto"/>
        <w:tblLook w:val="04A0" w:firstRow="1" w:lastRow="0" w:firstColumn="1" w:lastColumn="0" w:noHBand="0" w:noVBand="1"/>
      </w:tblPr>
      <w:tblGrid>
        <w:gridCol w:w="222"/>
      </w:tblGrid>
      <w:tr w:rsidR="002116AE" w:rsidRPr="00E81F2C" w:rsidTr="004C46CC">
        <w:trPr>
          <w:trHeight w:val="503"/>
        </w:trPr>
        <w:tc>
          <w:tcPr>
            <w:tcW w:w="222" w:type="dxa"/>
            <w:shd w:val="clear" w:color="auto" w:fill="auto"/>
          </w:tcPr>
          <w:p w:rsidR="002116AE" w:rsidRPr="0038552C" w:rsidRDefault="002116AE" w:rsidP="001B225E">
            <w:pPr>
              <w:spacing w:before="120" w:after="120" w:line="320" w:lineRule="exact"/>
              <w:jc w:val="center"/>
              <w:outlineLvl w:val="0"/>
              <w:rPr>
                <w:b/>
                <w:sz w:val="28"/>
                <w:szCs w:val="28"/>
                <w:lang w:val="vi-VN"/>
              </w:rPr>
            </w:pPr>
            <w:bookmarkStart w:id="0" w:name="_GoBack"/>
            <w:bookmarkEnd w:id="0"/>
          </w:p>
        </w:tc>
      </w:tr>
    </w:tbl>
    <w:p w:rsidR="00A74CDE" w:rsidRPr="00297AB3" w:rsidRDefault="00A74CDE" w:rsidP="00297AB3"/>
    <w:sectPr w:rsidR="00A74CDE" w:rsidRPr="00297AB3" w:rsidSect="00171D3F">
      <w:headerReference w:type="default" r:id="rId12"/>
      <w:footerReference w:type="default" r:id="rId13"/>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46" w:rsidRDefault="00857D46" w:rsidP="00C56D72">
      <w:r>
        <w:separator/>
      </w:r>
    </w:p>
  </w:endnote>
  <w:endnote w:type="continuationSeparator" w:id="0">
    <w:p w:rsidR="00857D46" w:rsidRDefault="00857D46" w:rsidP="00C5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1E" w:rsidRDefault="0045781E" w:rsidP="004B2815">
    <w:pPr>
      <w:pStyle w:val="Footer"/>
      <w:jc w:val="center"/>
    </w:pPr>
  </w:p>
  <w:p w:rsidR="0045781E" w:rsidRDefault="00457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46" w:rsidRDefault="00857D46" w:rsidP="00C56D72">
      <w:r>
        <w:separator/>
      </w:r>
    </w:p>
  </w:footnote>
  <w:footnote w:type="continuationSeparator" w:id="0">
    <w:p w:rsidR="00857D46" w:rsidRDefault="00857D46" w:rsidP="00C56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1E" w:rsidRDefault="0045781E">
    <w:pPr>
      <w:pStyle w:val="Header"/>
      <w:jc w:val="center"/>
    </w:pPr>
    <w:r>
      <w:fldChar w:fldCharType="begin"/>
    </w:r>
    <w:r>
      <w:instrText xml:space="preserve"> PAGE   \* MERGEFORMAT </w:instrText>
    </w:r>
    <w:r>
      <w:fldChar w:fldCharType="separate"/>
    </w:r>
    <w:r w:rsidR="002116AE">
      <w:rPr>
        <w:noProof/>
      </w:rPr>
      <w:t>2</w:t>
    </w:r>
    <w:r>
      <w:rPr>
        <w:noProof/>
      </w:rPr>
      <w:fldChar w:fldCharType="end"/>
    </w:r>
  </w:p>
  <w:p w:rsidR="0045781E" w:rsidRPr="004C57A7" w:rsidRDefault="00457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267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784266"/>
    <w:multiLevelType w:val="hybridMultilevel"/>
    <w:tmpl w:val="93583338"/>
    <w:lvl w:ilvl="0" w:tplc="7FBCF146">
      <w:start w:val="2"/>
      <w:numFmt w:val="bullet"/>
      <w:lvlText w:val="-"/>
      <w:lvlJc w:val="left"/>
      <w:pPr>
        <w:ind w:left="2771" w:hanging="360"/>
      </w:pPr>
      <w:rPr>
        <w:rFonts w:ascii="Times New Roman" w:eastAsia="Times New Roman" w:hAnsi="Times New Roman" w:cs="Times New Roman"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20324809"/>
    <w:multiLevelType w:val="hybridMultilevel"/>
    <w:tmpl w:val="A3767576"/>
    <w:lvl w:ilvl="0" w:tplc="EBC6C6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94908E7"/>
    <w:multiLevelType w:val="hybridMultilevel"/>
    <w:tmpl w:val="76868ED0"/>
    <w:lvl w:ilvl="0" w:tplc="BB3CA610">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E827485"/>
    <w:multiLevelType w:val="hybridMultilevel"/>
    <w:tmpl w:val="C8BC7682"/>
    <w:lvl w:ilvl="0" w:tplc="7A6E66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BF36FCA"/>
    <w:multiLevelType w:val="hybridMultilevel"/>
    <w:tmpl w:val="1D163E84"/>
    <w:lvl w:ilvl="0" w:tplc="8034C196">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6">
    <w:nsid w:val="58A62699"/>
    <w:multiLevelType w:val="hybridMultilevel"/>
    <w:tmpl w:val="32DC799A"/>
    <w:lvl w:ilvl="0" w:tplc="06566662">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7">
    <w:nsid w:val="5BBE4C8E"/>
    <w:multiLevelType w:val="hybridMultilevel"/>
    <w:tmpl w:val="33E6547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0BD00BB"/>
    <w:multiLevelType w:val="multilevel"/>
    <w:tmpl w:val="97DEA074"/>
    <w:lvl w:ilvl="0">
      <w:start w:val="1"/>
      <w:numFmt w:val="decimal"/>
      <w:lvlText w:val="%1."/>
      <w:lvlJc w:val="left"/>
      <w:pPr>
        <w:ind w:left="1395" w:hanging="85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61096E79"/>
    <w:multiLevelType w:val="hybridMultilevel"/>
    <w:tmpl w:val="8F3448F6"/>
    <w:lvl w:ilvl="0" w:tplc="9AE85900">
      <w:start w:val="1"/>
      <w:numFmt w:val="decimal"/>
      <w:lvlText w:val="%1."/>
      <w:lvlJc w:val="left"/>
      <w:pPr>
        <w:ind w:left="1440" w:hanging="720"/>
      </w:pPr>
      <w:rPr>
        <w:rFonts w:ascii="Times New Roman" w:eastAsia="Arial" w:hAnsi="Times New Roman" w:cs="Times New Roman"/>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E07AFC"/>
    <w:multiLevelType w:val="hybridMultilevel"/>
    <w:tmpl w:val="08FC14CA"/>
    <w:lvl w:ilvl="0" w:tplc="F1B4353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1">
    <w:nsid w:val="6B9D28A5"/>
    <w:multiLevelType w:val="hybridMultilevel"/>
    <w:tmpl w:val="B95449BE"/>
    <w:lvl w:ilvl="0" w:tplc="D5303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D651A"/>
    <w:multiLevelType w:val="hybridMultilevel"/>
    <w:tmpl w:val="E56CE2D4"/>
    <w:lvl w:ilvl="0" w:tplc="3F12F57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8"/>
  </w:num>
  <w:num w:numId="2">
    <w:abstractNumId w:val="2"/>
  </w:num>
  <w:num w:numId="3">
    <w:abstractNumId w:val="4"/>
  </w:num>
  <w:num w:numId="4">
    <w:abstractNumId w:val="0"/>
  </w:num>
  <w:num w:numId="5">
    <w:abstractNumId w:val="11"/>
  </w:num>
  <w:num w:numId="6">
    <w:abstractNumId w:val="5"/>
  </w:num>
  <w:num w:numId="7">
    <w:abstractNumId w:val="1"/>
  </w:num>
  <w:num w:numId="8">
    <w:abstractNumId w:val="6"/>
  </w:num>
  <w:num w:numId="9">
    <w:abstractNumId w:val="12"/>
  </w:num>
  <w:num w:numId="10">
    <w:abstractNumId w:val="10"/>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72"/>
    <w:rsid w:val="00002B61"/>
    <w:rsid w:val="0000330D"/>
    <w:rsid w:val="000106E9"/>
    <w:rsid w:val="00011683"/>
    <w:rsid w:val="000134E6"/>
    <w:rsid w:val="00016533"/>
    <w:rsid w:val="00016CE7"/>
    <w:rsid w:val="00016F6F"/>
    <w:rsid w:val="00016FDE"/>
    <w:rsid w:val="0002091D"/>
    <w:rsid w:val="00021E4A"/>
    <w:rsid w:val="00022267"/>
    <w:rsid w:val="0002510B"/>
    <w:rsid w:val="000259E3"/>
    <w:rsid w:val="0003332F"/>
    <w:rsid w:val="00036C9C"/>
    <w:rsid w:val="000401EA"/>
    <w:rsid w:val="000403F5"/>
    <w:rsid w:val="0004129D"/>
    <w:rsid w:val="000420C4"/>
    <w:rsid w:val="00051B23"/>
    <w:rsid w:val="00053A88"/>
    <w:rsid w:val="00054A26"/>
    <w:rsid w:val="00055E1F"/>
    <w:rsid w:val="00057461"/>
    <w:rsid w:val="000600E0"/>
    <w:rsid w:val="00062DAE"/>
    <w:rsid w:val="00066B83"/>
    <w:rsid w:val="00074A87"/>
    <w:rsid w:val="00074AF2"/>
    <w:rsid w:val="000765CD"/>
    <w:rsid w:val="00076685"/>
    <w:rsid w:val="000808FC"/>
    <w:rsid w:val="00080A28"/>
    <w:rsid w:val="000826AA"/>
    <w:rsid w:val="000847A3"/>
    <w:rsid w:val="00084EAD"/>
    <w:rsid w:val="00085D74"/>
    <w:rsid w:val="00090864"/>
    <w:rsid w:val="00090FA1"/>
    <w:rsid w:val="00091834"/>
    <w:rsid w:val="0009184F"/>
    <w:rsid w:val="00091DDD"/>
    <w:rsid w:val="00092D3F"/>
    <w:rsid w:val="00093757"/>
    <w:rsid w:val="00093B0D"/>
    <w:rsid w:val="00093DEC"/>
    <w:rsid w:val="000971FA"/>
    <w:rsid w:val="000A1924"/>
    <w:rsid w:val="000A3607"/>
    <w:rsid w:val="000A4ECC"/>
    <w:rsid w:val="000A6F85"/>
    <w:rsid w:val="000A7EC4"/>
    <w:rsid w:val="000B47DF"/>
    <w:rsid w:val="000C1CED"/>
    <w:rsid w:val="000C6771"/>
    <w:rsid w:val="000D0404"/>
    <w:rsid w:val="000D09CA"/>
    <w:rsid w:val="000D59CC"/>
    <w:rsid w:val="000E08B0"/>
    <w:rsid w:val="000E2E0A"/>
    <w:rsid w:val="000E3541"/>
    <w:rsid w:val="000E3F05"/>
    <w:rsid w:val="000E3F88"/>
    <w:rsid w:val="000E4739"/>
    <w:rsid w:val="000E498E"/>
    <w:rsid w:val="000E6EE3"/>
    <w:rsid w:val="000E6F4D"/>
    <w:rsid w:val="000F1A9A"/>
    <w:rsid w:val="000F24E7"/>
    <w:rsid w:val="000F3EBF"/>
    <w:rsid w:val="000F5A5A"/>
    <w:rsid w:val="00100A54"/>
    <w:rsid w:val="001032FA"/>
    <w:rsid w:val="00103BC9"/>
    <w:rsid w:val="001066D4"/>
    <w:rsid w:val="0011180F"/>
    <w:rsid w:val="00114D99"/>
    <w:rsid w:val="0011603D"/>
    <w:rsid w:val="00120FC1"/>
    <w:rsid w:val="00125798"/>
    <w:rsid w:val="00127C3D"/>
    <w:rsid w:val="00134CE2"/>
    <w:rsid w:val="00135E2A"/>
    <w:rsid w:val="0013674A"/>
    <w:rsid w:val="0013692A"/>
    <w:rsid w:val="00137F1E"/>
    <w:rsid w:val="001404F2"/>
    <w:rsid w:val="00140AD0"/>
    <w:rsid w:val="00141042"/>
    <w:rsid w:val="0014114D"/>
    <w:rsid w:val="00143C6C"/>
    <w:rsid w:val="00144935"/>
    <w:rsid w:val="00144CDF"/>
    <w:rsid w:val="00150318"/>
    <w:rsid w:val="001532C6"/>
    <w:rsid w:val="00153D9D"/>
    <w:rsid w:val="00155ACB"/>
    <w:rsid w:val="00160A5E"/>
    <w:rsid w:val="0016187B"/>
    <w:rsid w:val="00163B15"/>
    <w:rsid w:val="001651A7"/>
    <w:rsid w:val="00171AA7"/>
    <w:rsid w:val="00171CD1"/>
    <w:rsid w:val="00171D3F"/>
    <w:rsid w:val="00175471"/>
    <w:rsid w:val="00176DDD"/>
    <w:rsid w:val="00181FB5"/>
    <w:rsid w:val="00182C9F"/>
    <w:rsid w:val="00183527"/>
    <w:rsid w:val="0018501D"/>
    <w:rsid w:val="00187887"/>
    <w:rsid w:val="00192422"/>
    <w:rsid w:val="0019487D"/>
    <w:rsid w:val="001962AB"/>
    <w:rsid w:val="00196882"/>
    <w:rsid w:val="001979E5"/>
    <w:rsid w:val="001A0340"/>
    <w:rsid w:val="001A200C"/>
    <w:rsid w:val="001A3491"/>
    <w:rsid w:val="001A382E"/>
    <w:rsid w:val="001A5E01"/>
    <w:rsid w:val="001A77F7"/>
    <w:rsid w:val="001B12B6"/>
    <w:rsid w:val="001B1ADA"/>
    <w:rsid w:val="001B225E"/>
    <w:rsid w:val="001B2A32"/>
    <w:rsid w:val="001B2AC1"/>
    <w:rsid w:val="001B33F5"/>
    <w:rsid w:val="001B5434"/>
    <w:rsid w:val="001C2366"/>
    <w:rsid w:val="001C47E0"/>
    <w:rsid w:val="001C5302"/>
    <w:rsid w:val="001D131E"/>
    <w:rsid w:val="001D1A20"/>
    <w:rsid w:val="001D32CC"/>
    <w:rsid w:val="001D517F"/>
    <w:rsid w:val="001D6417"/>
    <w:rsid w:val="001D6BB1"/>
    <w:rsid w:val="001E16FF"/>
    <w:rsid w:val="001F120B"/>
    <w:rsid w:val="001F2627"/>
    <w:rsid w:val="001F2686"/>
    <w:rsid w:val="001F28F5"/>
    <w:rsid w:val="001F314A"/>
    <w:rsid w:val="00201D79"/>
    <w:rsid w:val="002034AC"/>
    <w:rsid w:val="00206D18"/>
    <w:rsid w:val="00207D1E"/>
    <w:rsid w:val="00210197"/>
    <w:rsid w:val="00210415"/>
    <w:rsid w:val="00210668"/>
    <w:rsid w:val="002116AE"/>
    <w:rsid w:val="00211FBB"/>
    <w:rsid w:val="002167C7"/>
    <w:rsid w:val="00221899"/>
    <w:rsid w:val="00223B24"/>
    <w:rsid w:val="00224DDB"/>
    <w:rsid w:val="00226E33"/>
    <w:rsid w:val="002325A6"/>
    <w:rsid w:val="00232DDF"/>
    <w:rsid w:val="002356E5"/>
    <w:rsid w:val="002365C7"/>
    <w:rsid w:val="0024098D"/>
    <w:rsid w:val="00242C1B"/>
    <w:rsid w:val="002441DE"/>
    <w:rsid w:val="00246AD7"/>
    <w:rsid w:val="00246CED"/>
    <w:rsid w:val="00246D87"/>
    <w:rsid w:val="00247F9B"/>
    <w:rsid w:val="0025125E"/>
    <w:rsid w:val="002515AD"/>
    <w:rsid w:val="00252951"/>
    <w:rsid w:val="00252EA2"/>
    <w:rsid w:val="002530B4"/>
    <w:rsid w:val="0026007E"/>
    <w:rsid w:val="002601F9"/>
    <w:rsid w:val="00260EB2"/>
    <w:rsid w:val="00261C09"/>
    <w:rsid w:val="002624D4"/>
    <w:rsid w:val="002660D1"/>
    <w:rsid w:val="00267631"/>
    <w:rsid w:val="002715EB"/>
    <w:rsid w:val="00275FA3"/>
    <w:rsid w:val="002769F8"/>
    <w:rsid w:val="00277049"/>
    <w:rsid w:val="002772BC"/>
    <w:rsid w:val="00277751"/>
    <w:rsid w:val="00283BD1"/>
    <w:rsid w:val="00284012"/>
    <w:rsid w:val="00286CF3"/>
    <w:rsid w:val="00286EC7"/>
    <w:rsid w:val="002873BD"/>
    <w:rsid w:val="002918E3"/>
    <w:rsid w:val="0029458F"/>
    <w:rsid w:val="00297AB3"/>
    <w:rsid w:val="002A1C74"/>
    <w:rsid w:val="002A318D"/>
    <w:rsid w:val="002A4A83"/>
    <w:rsid w:val="002A5E5F"/>
    <w:rsid w:val="002A7420"/>
    <w:rsid w:val="002A76F6"/>
    <w:rsid w:val="002B50E5"/>
    <w:rsid w:val="002B725F"/>
    <w:rsid w:val="002C03B2"/>
    <w:rsid w:val="002C15C7"/>
    <w:rsid w:val="002C311C"/>
    <w:rsid w:val="002C3155"/>
    <w:rsid w:val="002C31A0"/>
    <w:rsid w:val="002D2202"/>
    <w:rsid w:val="002D42AA"/>
    <w:rsid w:val="002D5B5E"/>
    <w:rsid w:val="002D6418"/>
    <w:rsid w:val="002D698F"/>
    <w:rsid w:val="002E31F1"/>
    <w:rsid w:val="002E73A1"/>
    <w:rsid w:val="002F183E"/>
    <w:rsid w:val="002F2AC6"/>
    <w:rsid w:val="002F65B6"/>
    <w:rsid w:val="002F7BB5"/>
    <w:rsid w:val="0030120C"/>
    <w:rsid w:val="0030218D"/>
    <w:rsid w:val="003022EB"/>
    <w:rsid w:val="0030238A"/>
    <w:rsid w:val="0030319A"/>
    <w:rsid w:val="003040D6"/>
    <w:rsid w:val="00305056"/>
    <w:rsid w:val="0031001B"/>
    <w:rsid w:val="00311218"/>
    <w:rsid w:val="0031256A"/>
    <w:rsid w:val="00312F05"/>
    <w:rsid w:val="0031322F"/>
    <w:rsid w:val="00313A07"/>
    <w:rsid w:val="003155A4"/>
    <w:rsid w:val="003238CC"/>
    <w:rsid w:val="00325CC4"/>
    <w:rsid w:val="0033137A"/>
    <w:rsid w:val="003347F5"/>
    <w:rsid w:val="00337E4E"/>
    <w:rsid w:val="00340CF3"/>
    <w:rsid w:val="00340FB9"/>
    <w:rsid w:val="003548D1"/>
    <w:rsid w:val="00355AD8"/>
    <w:rsid w:val="00357E40"/>
    <w:rsid w:val="003625F4"/>
    <w:rsid w:val="00363889"/>
    <w:rsid w:val="0036388B"/>
    <w:rsid w:val="003638E6"/>
    <w:rsid w:val="00364016"/>
    <w:rsid w:val="00370266"/>
    <w:rsid w:val="003702AE"/>
    <w:rsid w:val="00370F80"/>
    <w:rsid w:val="003727AC"/>
    <w:rsid w:val="00372B0C"/>
    <w:rsid w:val="0038552C"/>
    <w:rsid w:val="00386467"/>
    <w:rsid w:val="003867A5"/>
    <w:rsid w:val="00387E3B"/>
    <w:rsid w:val="00390223"/>
    <w:rsid w:val="003908BB"/>
    <w:rsid w:val="00390C41"/>
    <w:rsid w:val="00390F77"/>
    <w:rsid w:val="003973D8"/>
    <w:rsid w:val="003A1A6C"/>
    <w:rsid w:val="003A45C0"/>
    <w:rsid w:val="003A52B5"/>
    <w:rsid w:val="003A5B04"/>
    <w:rsid w:val="003A5CF7"/>
    <w:rsid w:val="003B0EAE"/>
    <w:rsid w:val="003B3EA8"/>
    <w:rsid w:val="003B79C4"/>
    <w:rsid w:val="003C4E97"/>
    <w:rsid w:val="003C5235"/>
    <w:rsid w:val="003C7836"/>
    <w:rsid w:val="003D256D"/>
    <w:rsid w:val="003D270A"/>
    <w:rsid w:val="003D3563"/>
    <w:rsid w:val="003D49A0"/>
    <w:rsid w:val="003D5707"/>
    <w:rsid w:val="003D76DF"/>
    <w:rsid w:val="003E10B9"/>
    <w:rsid w:val="003E194F"/>
    <w:rsid w:val="003E7CFE"/>
    <w:rsid w:val="003F02E5"/>
    <w:rsid w:val="003F05FE"/>
    <w:rsid w:val="003F2CB9"/>
    <w:rsid w:val="003F72FE"/>
    <w:rsid w:val="004023A2"/>
    <w:rsid w:val="004062AC"/>
    <w:rsid w:val="0041030B"/>
    <w:rsid w:val="0041384D"/>
    <w:rsid w:val="004153F0"/>
    <w:rsid w:val="00416DDC"/>
    <w:rsid w:val="00420190"/>
    <w:rsid w:val="0042025C"/>
    <w:rsid w:val="0042177F"/>
    <w:rsid w:val="00421A27"/>
    <w:rsid w:val="00421BF4"/>
    <w:rsid w:val="00423344"/>
    <w:rsid w:val="00425FC1"/>
    <w:rsid w:val="004317C3"/>
    <w:rsid w:val="0043238D"/>
    <w:rsid w:val="004329AE"/>
    <w:rsid w:val="00432F15"/>
    <w:rsid w:val="0043312A"/>
    <w:rsid w:val="00435F74"/>
    <w:rsid w:val="00437CD2"/>
    <w:rsid w:val="004410E6"/>
    <w:rsid w:val="00441301"/>
    <w:rsid w:val="00446D73"/>
    <w:rsid w:val="00447D74"/>
    <w:rsid w:val="00455BC9"/>
    <w:rsid w:val="0045781E"/>
    <w:rsid w:val="00460632"/>
    <w:rsid w:val="00461FDE"/>
    <w:rsid w:val="00463D18"/>
    <w:rsid w:val="00466621"/>
    <w:rsid w:val="00467552"/>
    <w:rsid w:val="00467B69"/>
    <w:rsid w:val="00470E3A"/>
    <w:rsid w:val="00471749"/>
    <w:rsid w:val="00471BAF"/>
    <w:rsid w:val="00474248"/>
    <w:rsid w:val="004763AF"/>
    <w:rsid w:val="00481751"/>
    <w:rsid w:val="00485381"/>
    <w:rsid w:val="00485DBF"/>
    <w:rsid w:val="00492784"/>
    <w:rsid w:val="00492A64"/>
    <w:rsid w:val="00493009"/>
    <w:rsid w:val="0049671F"/>
    <w:rsid w:val="0049790E"/>
    <w:rsid w:val="004A1A2D"/>
    <w:rsid w:val="004A28B7"/>
    <w:rsid w:val="004A2A81"/>
    <w:rsid w:val="004A3F34"/>
    <w:rsid w:val="004A5785"/>
    <w:rsid w:val="004A7A4F"/>
    <w:rsid w:val="004B0320"/>
    <w:rsid w:val="004B1590"/>
    <w:rsid w:val="004B2815"/>
    <w:rsid w:val="004B3B93"/>
    <w:rsid w:val="004B48C1"/>
    <w:rsid w:val="004B672C"/>
    <w:rsid w:val="004C3F72"/>
    <w:rsid w:val="004C46CC"/>
    <w:rsid w:val="004C4B9A"/>
    <w:rsid w:val="004C57A7"/>
    <w:rsid w:val="004C717D"/>
    <w:rsid w:val="004C749B"/>
    <w:rsid w:val="004C7686"/>
    <w:rsid w:val="004D09A2"/>
    <w:rsid w:val="004D2F02"/>
    <w:rsid w:val="004D391C"/>
    <w:rsid w:val="004D78B0"/>
    <w:rsid w:val="004E0483"/>
    <w:rsid w:val="004E212A"/>
    <w:rsid w:val="004E60EA"/>
    <w:rsid w:val="004E75DC"/>
    <w:rsid w:val="004E7BC9"/>
    <w:rsid w:val="004F108B"/>
    <w:rsid w:val="004F135D"/>
    <w:rsid w:val="004F1D31"/>
    <w:rsid w:val="004F27BC"/>
    <w:rsid w:val="004F3715"/>
    <w:rsid w:val="004F3D06"/>
    <w:rsid w:val="004F4963"/>
    <w:rsid w:val="00501A6D"/>
    <w:rsid w:val="00510F1D"/>
    <w:rsid w:val="00512413"/>
    <w:rsid w:val="005130B1"/>
    <w:rsid w:val="00513580"/>
    <w:rsid w:val="0051381C"/>
    <w:rsid w:val="00514AAF"/>
    <w:rsid w:val="005159E5"/>
    <w:rsid w:val="00516B81"/>
    <w:rsid w:val="00525FD6"/>
    <w:rsid w:val="0052661C"/>
    <w:rsid w:val="005301D9"/>
    <w:rsid w:val="00530F4C"/>
    <w:rsid w:val="00531CF7"/>
    <w:rsid w:val="0053318D"/>
    <w:rsid w:val="00535435"/>
    <w:rsid w:val="00535B9C"/>
    <w:rsid w:val="0054355B"/>
    <w:rsid w:val="005445B4"/>
    <w:rsid w:val="00545559"/>
    <w:rsid w:val="00551293"/>
    <w:rsid w:val="00553F3B"/>
    <w:rsid w:val="00554394"/>
    <w:rsid w:val="0055524F"/>
    <w:rsid w:val="005576FC"/>
    <w:rsid w:val="0056007C"/>
    <w:rsid w:val="00562927"/>
    <w:rsid w:val="00562FC7"/>
    <w:rsid w:val="00563F4E"/>
    <w:rsid w:val="00564C1D"/>
    <w:rsid w:val="005659F8"/>
    <w:rsid w:val="00567A1F"/>
    <w:rsid w:val="0057085B"/>
    <w:rsid w:val="0057089A"/>
    <w:rsid w:val="005711DD"/>
    <w:rsid w:val="005720CC"/>
    <w:rsid w:val="0057478F"/>
    <w:rsid w:val="00577FFC"/>
    <w:rsid w:val="00584A03"/>
    <w:rsid w:val="0058532D"/>
    <w:rsid w:val="00587370"/>
    <w:rsid w:val="00591144"/>
    <w:rsid w:val="00594533"/>
    <w:rsid w:val="005A0561"/>
    <w:rsid w:val="005A65C7"/>
    <w:rsid w:val="005A7D39"/>
    <w:rsid w:val="005B2A0A"/>
    <w:rsid w:val="005B5A89"/>
    <w:rsid w:val="005B5B19"/>
    <w:rsid w:val="005B6FC8"/>
    <w:rsid w:val="005C0FFC"/>
    <w:rsid w:val="005C6185"/>
    <w:rsid w:val="005C7F4F"/>
    <w:rsid w:val="005D0382"/>
    <w:rsid w:val="005D73CA"/>
    <w:rsid w:val="005E1440"/>
    <w:rsid w:val="005E286A"/>
    <w:rsid w:val="005E2C48"/>
    <w:rsid w:val="005E54E5"/>
    <w:rsid w:val="005E5647"/>
    <w:rsid w:val="005F0A2F"/>
    <w:rsid w:val="005F39DE"/>
    <w:rsid w:val="0060235B"/>
    <w:rsid w:val="0060369C"/>
    <w:rsid w:val="00605EBE"/>
    <w:rsid w:val="00607744"/>
    <w:rsid w:val="0061751B"/>
    <w:rsid w:val="0062018B"/>
    <w:rsid w:val="0062174A"/>
    <w:rsid w:val="00623570"/>
    <w:rsid w:val="00624139"/>
    <w:rsid w:val="00625466"/>
    <w:rsid w:val="0062619E"/>
    <w:rsid w:val="00631039"/>
    <w:rsid w:val="00635876"/>
    <w:rsid w:val="006432DF"/>
    <w:rsid w:val="00644349"/>
    <w:rsid w:val="00644407"/>
    <w:rsid w:val="006447F8"/>
    <w:rsid w:val="00651262"/>
    <w:rsid w:val="00655851"/>
    <w:rsid w:val="006562B7"/>
    <w:rsid w:val="00656BD5"/>
    <w:rsid w:val="0066015A"/>
    <w:rsid w:val="00661997"/>
    <w:rsid w:val="00664782"/>
    <w:rsid w:val="006654DD"/>
    <w:rsid w:val="00665B28"/>
    <w:rsid w:val="00675005"/>
    <w:rsid w:val="00677FCE"/>
    <w:rsid w:val="00681901"/>
    <w:rsid w:val="006822A7"/>
    <w:rsid w:val="006840CC"/>
    <w:rsid w:val="00684A15"/>
    <w:rsid w:val="00686376"/>
    <w:rsid w:val="0069566F"/>
    <w:rsid w:val="006967B8"/>
    <w:rsid w:val="006A3547"/>
    <w:rsid w:val="006A4A94"/>
    <w:rsid w:val="006A5166"/>
    <w:rsid w:val="006A6006"/>
    <w:rsid w:val="006A6176"/>
    <w:rsid w:val="006A6F6F"/>
    <w:rsid w:val="006A7A64"/>
    <w:rsid w:val="006B49EF"/>
    <w:rsid w:val="006C1F88"/>
    <w:rsid w:val="006C1FBD"/>
    <w:rsid w:val="006C2082"/>
    <w:rsid w:val="006C213B"/>
    <w:rsid w:val="006C49D7"/>
    <w:rsid w:val="006C5447"/>
    <w:rsid w:val="006D06DF"/>
    <w:rsid w:val="006D25B3"/>
    <w:rsid w:val="006D7978"/>
    <w:rsid w:val="006D7FBC"/>
    <w:rsid w:val="006E4D4A"/>
    <w:rsid w:val="006E6464"/>
    <w:rsid w:val="006F393B"/>
    <w:rsid w:val="006F39FB"/>
    <w:rsid w:val="006F5A4A"/>
    <w:rsid w:val="006F794D"/>
    <w:rsid w:val="007002FC"/>
    <w:rsid w:val="00700EE5"/>
    <w:rsid w:val="0070352A"/>
    <w:rsid w:val="007040C6"/>
    <w:rsid w:val="0070674F"/>
    <w:rsid w:val="00707A38"/>
    <w:rsid w:val="00707F82"/>
    <w:rsid w:val="0071038E"/>
    <w:rsid w:val="00717F6E"/>
    <w:rsid w:val="00721507"/>
    <w:rsid w:val="0073012B"/>
    <w:rsid w:val="007304A3"/>
    <w:rsid w:val="00730A88"/>
    <w:rsid w:val="00730E86"/>
    <w:rsid w:val="00731077"/>
    <w:rsid w:val="00731A46"/>
    <w:rsid w:val="00731E65"/>
    <w:rsid w:val="00740AF3"/>
    <w:rsid w:val="007433FE"/>
    <w:rsid w:val="007436EB"/>
    <w:rsid w:val="00744D0D"/>
    <w:rsid w:val="00751605"/>
    <w:rsid w:val="00756667"/>
    <w:rsid w:val="00763F57"/>
    <w:rsid w:val="007643CD"/>
    <w:rsid w:val="00764E1B"/>
    <w:rsid w:val="0076673E"/>
    <w:rsid w:val="0077109B"/>
    <w:rsid w:val="007725FE"/>
    <w:rsid w:val="007732DE"/>
    <w:rsid w:val="00775594"/>
    <w:rsid w:val="00776F7A"/>
    <w:rsid w:val="0077767B"/>
    <w:rsid w:val="00780D42"/>
    <w:rsid w:val="00781B44"/>
    <w:rsid w:val="00785463"/>
    <w:rsid w:val="007858FC"/>
    <w:rsid w:val="00785A83"/>
    <w:rsid w:val="0078649C"/>
    <w:rsid w:val="007869A2"/>
    <w:rsid w:val="00787456"/>
    <w:rsid w:val="007901E7"/>
    <w:rsid w:val="00794D35"/>
    <w:rsid w:val="007952FC"/>
    <w:rsid w:val="007953A3"/>
    <w:rsid w:val="007956FA"/>
    <w:rsid w:val="007A0917"/>
    <w:rsid w:val="007A0FFE"/>
    <w:rsid w:val="007A11E7"/>
    <w:rsid w:val="007A1BF3"/>
    <w:rsid w:val="007A2E42"/>
    <w:rsid w:val="007A3170"/>
    <w:rsid w:val="007B1B4C"/>
    <w:rsid w:val="007B43EA"/>
    <w:rsid w:val="007B4734"/>
    <w:rsid w:val="007B763E"/>
    <w:rsid w:val="007B76D9"/>
    <w:rsid w:val="007C0DE6"/>
    <w:rsid w:val="007C5168"/>
    <w:rsid w:val="007C5756"/>
    <w:rsid w:val="007D0C93"/>
    <w:rsid w:val="007D22C7"/>
    <w:rsid w:val="007D2614"/>
    <w:rsid w:val="007D286E"/>
    <w:rsid w:val="007D3162"/>
    <w:rsid w:val="007D4C0E"/>
    <w:rsid w:val="007D5F38"/>
    <w:rsid w:val="007E1B5A"/>
    <w:rsid w:val="007E2091"/>
    <w:rsid w:val="007E464A"/>
    <w:rsid w:val="007E4AD2"/>
    <w:rsid w:val="007E4B84"/>
    <w:rsid w:val="007E6F72"/>
    <w:rsid w:val="007F20EB"/>
    <w:rsid w:val="007F28A6"/>
    <w:rsid w:val="007F5A85"/>
    <w:rsid w:val="007F7F63"/>
    <w:rsid w:val="008065DA"/>
    <w:rsid w:val="00806BEB"/>
    <w:rsid w:val="008072DD"/>
    <w:rsid w:val="0080757F"/>
    <w:rsid w:val="0081308A"/>
    <w:rsid w:val="008146EC"/>
    <w:rsid w:val="00815224"/>
    <w:rsid w:val="0082274B"/>
    <w:rsid w:val="00822C37"/>
    <w:rsid w:val="00824447"/>
    <w:rsid w:val="008319F5"/>
    <w:rsid w:val="008339F5"/>
    <w:rsid w:val="008357C6"/>
    <w:rsid w:val="0084499C"/>
    <w:rsid w:val="00846284"/>
    <w:rsid w:val="008539BA"/>
    <w:rsid w:val="00854F46"/>
    <w:rsid w:val="00855D88"/>
    <w:rsid w:val="00855EB8"/>
    <w:rsid w:val="00856EE1"/>
    <w:rsid w:val="00857D46"/>
    <w:rsid w:val="008627C8"/>
    <w:rsid w:val="00862DA4"/>
    <w:rsid w:val="00864DAC"/>
    <w:rsid w:val="0086658E"/>
    <w:rsid w:val="00867CB8"/>
    <w:rsid w:val="00880201"/>
    <w:rsid w:val="008876D0"/>
    <w:rsid w:val="008912CE"/>
    <w:rsid w:val="008915CC"/>
    <w:rsid w:val="00892FB5"/>
    <w:rsid w:val="00894740"/>
    <w:rsid w:val="00895F49"/>
    <w:rsid w:val="008963CB"/>
    <w:rsid w:val="00896A52"/>
    <w:rsid w:val="00896D37"/>
    <w:rsid w:val="00896E21"/>
    <w:rsid w:val="008A0167"/>
    <w:rsid w:val="008A1881"/>
    <w:rsid w:val="008A2577"/>
    <w:rsid w:val="008A413E"/>
    <w:rsid w:val="008A5C01"/>
    <w:rsid w:val="008A64B8"/>
    <w:rsid w:val="008A6B7A"/>
    <w:rsid w:val="008B26CE"/>
    <w:rsid w:val="008B3759"/>
    <w:rsid w:val="008B7683"/>
    <w:rsid w:val="008C73C0"/>
    <w:rsid w:val="008C78D6"/>
    <w:rsid w:val="008D0775"/>
    <w:rsid w:val="008D12FF"/>
    <w:rsid w:val="008D230D"/>
    <w:rsid w:val="008D259B"/>
    <w:rsid w:val="008E14D5"/>
    <w:rsid w:val="008E1D83"/>
    <w:rsid w:val="008F371E"/>
    <w:rsid w:val="008F775A"/>
    <w:rsid w:val="00900D6F"/>
    <w:rsid w:val="0090167E"/>
    <w:rsid w:val="00901757"/>
    <w:rsid w:val="00902500"/>
    <w:rsid w:val="00902B48"/>
    <w:rsid w:val="00903BC3"/>
    <w:rsid w:val="00903F53"/>
    <w:rsid w:val="00907289"/>
    <w:rsid w:val="00921703"/>
    <w:rsid w:val="009235FD"/>
    <w:rsid w:val="00923E7D"/>
    <w:rsid w:val="00925A46"/>
    <w:rsid w:val="009263FB"/>
    <w:rsid w:val="00932CA2"/>
    <w:rsid w:val="009333DA"/>
    <w:rsid w:val="00934076"/>
    <w:rsid w:val="00942FB0"/>
    <w:rsid w:val="00943192"/>
    <w:rsid w:val="00943254"/>
    <w:rsid w:val="009452F4"/>
    <w:rsid w:val="009456A2"/>
    <w:rsid w:val="00946919"/>
    <w:rsid w:val="00950307"/>
    <w:rsid w:val="009508C0"/>
    <w:rsid w:val="00950D87"/>
    <w:rsid w:val="009512C9"/>
    <w:rsid w:val="00954017"/>
    <w:rsid w:val="00954F2D"/>
    <w:rsid w:val="00955E4A"/>
    <w:rsid w:val="00956F76"/>
    <w:rsid w:val="00956FEF"/>
    <w:rsid w:val="00963DB6"/>
    <w:rsid w:val="00963DB9"/>
    <w:rsid w:val="00965154"/>
    <w:rsid w:val="00965999"/>
    <w:rsid w:val="00966609"/>
    <w:rsid w:val="00967CC8"/>
    <w:rsid w:val="00971447"/>
    <w:rsid w:val="0097155A"/>
    <w:rsid w:val="00973F5D"/>
    <w:rsid w:val="00976A96"/>
    <w:rsid w:val="0097766F"/>
    <w:rsid w:val="00980C9A"/>
    <w:rsid w:val="009812A8"/>
    <w:rsid w:val="00982193"/>
    <w:rsid w:val="00982DDA"/>
    <w:rsid w:val="00983D55"/>
    <w:rsid w:val="00984D29"/>
    <w:rsid w:val="009858A0"/>
    <w:rsid w:val="0099053C"/>
    <w:rsid w:val="00990D6A"/>
    <w:rsid w:val="00993A47"/>
    <w:rsid w:val="00993DBC"/>
    <w:rsid w:val="009953D7"/>
    <w:rsid w:val="00996817"/>
    <w:rsid w:val="00997696"/>
    <w:rsid w:val="009A0136"/>
    <w:rsid w:val="009A2796"/>
    <w:rsid w:val="009A4048"/>
    <w:rsid w:val="009A5C12"/>
    <w:rsid w:val="009A5F3F"/>
    <w:rsid w:val="009B188D"/>
    <w:rsid w:val="009B3194"/>
    <w:rsid w:val="009B54FC"/>
    <w:rsid w:val="009B612A"/>
    <w:rsid w:val="009C03CC"/>
    <w:rsid w:val="009C0D4D"/>
    <w:rsid w:val="009C176E"/>
    <w:rsid w:val="009C28B3"/>
    <w:rsid w:val="009C79E4"/>
    <w:rsid w:val="009D165F"/>
    <w:rsid w:val="009D16D1"/>
    <w:rsid w:val="009D2115"/>
    <w:rsid w:val="009D3926"/>
    <w:rsid w:val="009D71FA"/>
    <w:rsid w:val="009D73D8"/>
    <w:rsid w:val="009D78E0"/>
    <w:rsid w:val="009E0C8B"/>
    <w:rsid w:val="009E5BB9"/>
    <w:rsid w:val="009E7173"/>
    <w:rsid w:val="009F0948"/>
    <w:rsid w:val="009F2195"/>
    <w:rsid w:val="009F2CAC"/>
    <w:rsid w:val="009F5F7C"/>
    <w:rsid w:val="00A0116E"/>
    <w:rsid w:val="00A050AB"/>
    <w:rsid w:val="00A0579F"/>
    <w:rsid w:val="00A10812"/>
    <w:rsid w:val="00A14119"/>
    <w:rsid w:val="00A157A3"/>
    <w:rsid w:val="00A24E01"/>
    <w:rsid w:val="00A25DD6"/>
    <w:rsid w:val="00A325D3"/>
    <w:rsid w:val="00A3263E"/>
    <w:rsid w:val="00A369DE"/>
    <w:rsid w:val="00A40F27"/>
    <w:rsid w:val="00A45B57"/>
    <w:rsid w:val="00A50323"/>
    <w:rsid w:val="00A50BED"/>
    <w:rsid w:val="00A51F67"/>
    <w:rsid w:val="00A53221"/>
    <w:rsid w:val="00A54E9C"/>
    <w:rsid w:val="00A565AD"/>
    <w:rsid w:val="00A565B2"/>
    <w:rsid w:val="00A60319"/>
    <w:rsid w:val="00A61214"/>
    <w:rsid w:val="00A64453"/>
    <w:rsid w:val="00A655F4"/>
    <w:rsid w:val="00A65D27"/>
    <w:rsid w:val="00A66BB9"/>
    <w:rsid w:val="00A66CFB"/>
    <w:rsid w:val="00A673EF"/>
    <w:rsid w:val="00A72234"/>
    <w:rsid w:val="00A7302B"/>
    <w:rsid w:val="00A74CDE"/>
    <w:rsid w:val="00A7548E"/>
    <w:rsid w:val="00A755F7"/>
    <w:rsid w:val="00A76447"/>
    <w:rsid w:val="00A802BC"/>
    <w:rsid w:val="00A83C96"/>
    <w:rsid w:val="00A858AA"/>
    <w:rsid w:val="00A85E0C"/>
    <w:rsid w:val="00A86025"/>
    <w:rsid w:val="00A9131D"/>
    <w:rsid w:val="00A91FFF"/>
    <w:rsid w:val="00A92174"/>
    <w:rsid w:val="00A928F6"/>
    <w:rsid w:val="00A93EF5"/>
    <w:rsid w:val="00A97450"/>
    <w:rsid w:val="00A97DE6"/>
    <w:rsid w:val="00AA1B8D"/>
    <w:rsid w:val="00AA2A88"/>
    <w:rsid w:val="00AA45D7"/>
    <w:rsid w:val="00AB3977"/>
    <w:rsid w:val="00AB3E66"/>
    <w:rsid w:val="00AB6071"/>
    <w:rsid w:val="00AC13D7"/>
    <w:rsid w:val="00AC34A4"/>
    <w:rsid w:val="00AC464C"/>
    <w:rsid w:val="00AC4EF8"/>
    <w:rsid w:val="00AC68B6"/>
    <w:rsid w:val="00AC6B19"/>
    <w:rsid w:val="00AC7C53"/>
    <w:rsid w:val="00AD4B95"/>
    <w:rsid w:val="00AD64D5"/>
    <w:rsid w:val="00AD7839"/>
    <w:rsid w:val="00AE065C"/>
    <w:rsid w:val="00AE3612"/>
    <w:rsid w:val="00AE4768"/>
    <w:rsid w:val="00AE719F"/>
    <w:rsid w:val="00AE7C00"/>
    <w:rsid w:val="00AF2A0A"/>
    <w:rsid w:val="00AF2C01"/>
    <w:rsid w:val="00AF39ED"/>
    <w:rsid w:val="00AF4249"/>
    <w:rsid w:val="00B0081E"/>
    <w:rsid w:val="00B02D06"/>
    <w:rsid w:val="00B03FD6"/>
    <w:rsid w:val="00B04A31"/>
    <w:rsid w:val="00B05CA4"/>
    <w:rsid w:val="00B06ACE"/>
    <w:rsid w:val="00B13867"/>
    <w:rsid w:val="00B1760C"/>
    <w:rsid w:val="00B17D65"/>
    <w:rsid w:val="00B210C2"/>
    <w:rsid w:val="00B23BF2"/>
    <w:rsid w:val="00B2454E"/>
    <w:rsid w:val="00B25C12"/>
    <w:rsid w:val="00B25C53"/>
    <w:rsid w:val="00B30A31"/>
    <w:rsid w:val="00B30AA0"/>
    <w:rsid w:val="00B31E45"/>
    <w:rsid w:val="00B32E66"/>
    <w:rsid w:val="00B35C6E"/>
    <w:rsid w:val="00B35D38"/>
    <w:rsid w:val="00B42315"/>
    <w:rsid w:val="00B4260C"/>
    <w:rsid w:val="00B4282C"/>
    <w:rsid w:val="00B43643"/>
    <w:rsid w:val="00B46173"/>
    <w:rsid w:val="00B46A7A"/>
    <w:rsid w:val="00B47602"/>
    <w:rsid w:val="00B47690"/>
    <w:rsid w:val="00B50B62"/>
    <w:rsid w:val="00B525EA"/>
    <w:rsid w:val="00B548A4"/>
    <w:rsid w:val="00B54F68"/>
    <w:rsid w:val="00B55FB8"/>
    <w:rsid w:val="00B631F3"/>
    <w:rsid w:val="00B643C4"/>
    <w:rsid w:val="00B6466A"/>
    <w:rsid w:val="00B679AC"/>
    <w:rsid w:val="00B732A2"/>
    <w:rsid w:val="00B74045"/>
    <w:rsid w:val="00B812EB"/>
    <w:rsid w:val="00B816A6"/>
    <w:rsid w:val="00B83A1C"/>
    <w:rsid w:val="00B85B5A"/>
    <w:rsid w:val="00B85D2E"/>
    <w:rsid w:val="00B924A9"/>
    <w:rsid w:val="00B9370C"/>
    <w:rsid w:val="00B95EB6"/>
    <w:rsid w:val="00B969BA"/>
    <w:rsid w:val="00B97A8A"/>
    <w:rsid w:val="00BA02DF"/>
    <w:rsid w:val="00BA0700"/>
    <w:rsid w:val="00BA098E"/>
    <w:rsid w:val="00BB11F4"/>
    <w:rsid w:val="00BB1530"/>
    <w:rsid w:val="00BB27C5"/>
    <w:rsid w:val="00BB3AA9"/>
    <w:rsid w:val="00BB3EBD"/>
    <w:rsid w:val="00BB7BDB"/>
    <w:rsid w:val="00BC07DB"/>
    <w:rsid w:val="00BC275F"/>
    <w:rsid w:val="00BC413A"/>
    <w:rsid w:val="00BD1F91"/>
    <w:rsid w:val="00BE342C"/>
    <w:rsid w:val="00BF43B9"/>
    <w:rsid w:val="00BF63EE"/>
    <w:rsid w:val="00BF65B6"/>
    <w:rsid w:val="00BF70E3"/>
    <w:rsid w:val="00C00203"/>
    <w:rsid w:val="00C0068C"/>
    <w:rsid w:val="00C03BAD"/>
    <w:rsid w:val="00C06A5E"/>
    <w:rsid w:val="00C11913"/>
    <w:rsid w:val="00C124C0"/>
    <w:rsid w:val="00C14591"/>
    <w:rsid w:val="00C14CA4"/>
    <w:rsid w:val="00C150A7"/>
    <w:rsid w:val="00C15707"/>
    <w:rsid w:val="00C17C63"/>
    <w:rsid w:val="00C22DB5"/>
    <w:rsid w:val="00C258AC"/>
    <w:rsid w:val="00C26A37"/>
    <w:rsid w:val="00C26FC3"/>
    <w:rsid w:val="00C270D3"/>
    <w:rsid w:val="00C27E19"/>
    <w:rsid w:val="00C30852"/>
    <w:rsid w:val="00C31D7D"/>
    <w:rsid w:val="00C35689"/>
    <w:rsid w:val="00C410A5"/>
    <w:rsid w:val="00C417C4"/>
    <w:rsid w:val="00C43B07"/>
    <w:rsid w:val="00C459EF"/>
    <w:rsid w:val="00C465BC"/>
    <w:rsid w:val="00C46FC9"/>
    <w:rsid w:val="00C47411"/>
    <w:rsid w:val="00C50350"/>
    <w:rsid w:val="00C504E7"/>
    <w:rsid w:val="00C51428"/>
    <w:rsid w:val="00C53D76"/>
    <w:rsid w:val="00C5545C"/>
    <w:rsid w:val="00C55927"/>
    <w:rsid w:val="00C56262"/>
    <w:rsid w:val="00C564FC"/>
    <w:rsid w:val="00C56D72"/>
    <w:rsid w:val="00C634D1"/>
    <w:rsid w:val="00C63831"/>
    <w:rsid w:val="00C64007"/>
    <w:rsid w:val="00C64851"/>
    <w:rsid w:val="00C64B7A"/>
    <w:rsid w:val="00C64F25"/>
    <w:rsid w:val="00C64F47"/>
    <w:rsid w:val="00C73370"/>
    <w:rsid w:val="00C73821"/>
    <w:rsid w:val="00C742AB"/>
    <w:rsid w:val="00C75351"/>
    <w:rsid w:val="00C777A5"/>
    <w:rsid w:val="00C7783C"/>
    <w:rsid w:val="00C83439"/>
    <w:rsid w:val="00C84A38"/>
    <w:rsid w:val="00C91960"/>
    <w:rsid w:val="00C92840"/>
    <w:rsid w:val="00C9338C"/>
    <w:rsid w:val="00C94BD4"/>
    <w:rsid w:val="00C95113"/>
    <w:rsid w:val="00C95699"/>
    <w:rsid w:val="00C96E7B"/>
    <w:rsid w:val="00CA0865"/>
    <w:rsid w:val="00CA3A5C"/>
    <w:rsid w:val="00CA3EA3"/>
    <w:rsid w:val="00CA5168"/>
    <w:rsid w:val="00CA6103"/>
    <w:rsid w:val="00CB091A"/>
    <w:rsid w:val="00CB1A53"/>
    <w:rsid w:val="00CB222A"/>
    <w:rsid w:val="00CB2CF9"/>
    <w:rsid w:val="00CB4579"/>
    <w:rsid w:val="00CB7345"/>
    <w:rsid w:val="00CB7515"/>
    <w:rsid w:val="00CB7787"/>
    <w:rsid w:val="00CC26FB"/>
    <w:rsid w:val="00CC30E7"/>
    <w:rsid w:val="00CC49DC"/>
    <w:rsid w:val="00CC60CF"/>
    <w:rsid w:val="00CC6639"/>
    <w:rsid w:val="00CC701E"/>
    <w:rsid w:val="00CC7126"/>
    <w:rsid w:val="00CD1A1A"/>
    <w:rsid w:val="00CD1F91"/>
    <w:rsid w:val="00CD3E0A"/>
    <w:rsid w:val="00CD3FEA"/>
    <w:rsid w:val="00CE083E"/>
    <w:rsid w:val="00CE086F"/>
    <w:rsid w:val="00CE1AB1"/>
    <w:rsid w:val="00CE2694"/>
    <w:rsid w:val="00CE2EA9"/>
    <w:rsid w:val="00CE33AB"/>
    <w:rsid w:val="00CE43D2"/>
    <w:rsid w:val="00CE5C62"/>
    <w:rsid w:val="00CF0673"/>
    <w:rsid w:val="00CF103E"/>
    <w:rsid w:val="00CF20D6"/>
    <w:rsid w:val="00CF2E5D"/>
    <w:rsid w:val="00CF681B"/>
    <w:rsid w:val="00CF7106"/>
    <w:rsid w:val="00CF7ED0"/>
    <w:rsid w:val="00D00469"/>
    <w:rsid w:val="00D0066D"/>
    <w:rsid w:val="00D021EA"/>
    <w:rsid w:val="00D02F7B"/>
    <w:rsid w:val="00D034B9"/>
    <w:rsid w:val="00D05533"/>
    <w:rsid w:val="00D05790"/>
    <w:rsid w:val="00D0632F"/>
    <w:rsid w:val="00D11479"/>
    <w:rsid w:val="00D11577"/>
    <w:rsid w:val="00D11B12"/>
    <w:rsid w:val="00D127D6"/>
    <w:rsid w:val="00D12BC8"/>
    <w:rsid w:val="00D158AB"/>
    <w:rsid w:val="00D15BE3"/>
    <w:rsid w:val="00D2012A"/>
    <w:rsid w:val="00D22EE1"/>
    <w:rsid w:val="00D238CF"/>
    <w:rsid w:val="00D23B68"/>
    <w:rsid w:val="00D23E0E"/>
    <w:rsid w:val="00D247A6"/>
    <w:rsid w:val="00D255F7"/>
    <w:rsid w:val="00D27EE1"/>
    <w:rsid w:val="00D310C5"/>
    <w:rsid w:val="00D31A12"/>
    <w:rsid w:val="00D326E1"/>
    <w:rsid w:val="00D42C7A"/>
    <w:rsid w:val="00D43747"/>
    <w:rsid w:val="00D4574C"/>
    <w:rsid w:val="00D45B89"/>
    <w:rsid w:val="00D471D4"/>
    <w:rsid w:val="00D475F4"/>
    <w:rsid w:val="00D50FB9"/>
    <w:rsid w:val="00D51A38"/>
    <w:rsid w:val="00D51FB2"/>
    <w:rsid w:val="00D56D96"/>
    <w:rsid w:val="00D578EB"/>
    <w:rsid w:val="00D613DF"/>
    <w:rsid w:val="00D614BB"/>
    <w:rsid w:val="00D62B4F"/>
    <w:rsid w:val="00D63C71"/>
    <w:rsid w:val="00D66512"/>
    <w:rsid w:val="00D677EE"/>
    <w:rsid w:val="00D67A87"/>
    <w:rsid w:val="00D72D03"/>
    <w:rsid w:val="00D74FF9"/>
    <w:rsid w:val="00D75FAA"/>
    <w:rsid w:val="00D776A6"/>
    <w:rsid w:val="00D83A43"/>
    <w:rsid w:val="00D83F83"/>
    <w:rsid w:val="00D8751C"/>
    <w:rsid w:val="00D935C7"/>
    <w:rsid w:val="00D94692"/>
    <w:rsid w:val="00D9504C"/>
    <w:rsid w:val="00D952BC"/>
    <w:rsid w:val="00D95BE5"/>
    <w:rsid w:val="00D96876"/>
    <w:rsid w:val="00D96F97"/>
    <w:rsid w:val="00D97031"/>
    <w:rsid w:val="00DA0362"/>
    <w:rsid w:val="00DA0E2F"/>
    <w:rsid w:val="00DA34F6"/>
    <w:rsid w:val="00DA376B"/>
    <w:rsid w:val="00DA7A6F"/>
    <w:rsid w:val="00DA7ED9"/>
    <w:rsid w:val="00DA7F15"/>
    <w:rsid w:val="00DB4D2C"/>
    <w:rsid w:val="00DB520A"/>
    <w:rsid w:val="00DB66A2"/>
    <w:rsid w:val="00DB68A8"/>
    <w:rsid w:val="00DB6D40"/>
    <w:rsid w:val="00DB72E9"/>
    <w:rsid w:val="00DC2C5C"/>
    <w:rsid w:val="00DC3D37"/>
    <w:rsid w:val="00DC4A88"/>
    <w:rsid w:val="00DC6C44"/>
    <w:rsid w:val="00DC6DFD"/>
    <w:rsid w:val="00DC6E9E"/>
    <w:rsid w:val="00DC7015"/>
    <w:rsid w:val="00DC7C1D"/>
    <w:rsid w:val="00DD051A"/>
    <w:rsid w:val="00DD1F13"/>
    <w:rsid w:val="00DD51FC"/>
    <w:rsid w:val="00DD5912"/>
    <w:rsid w:val="00DD745C"/>
    <w:rsid w:val="00DE15C2"/>
    <w:rsid w:val="00DE7141"/>
    <w:rsid w:val="00DE72BF"/>
    <w:rsid w:val="00DE72F8"/>
    <w:rsid w:val="00DF00A0"/>
    <w:rsid w:val="00DF3A3E"/>
    <w:rsid w:val="00DF46A4"/>
    <w:rsid w:val="00E0075C"/>
    <w:rsid w:val="00E015C5"/>
    <w:rsid w:val="00E029F8"/>
    <w:rsid w:val="00E04C32"/>
    <w:rsid w:val="00E0549D"/>
    <w:rsid w:val="00E05667"/>
    <w:rsid w:val="00E149CD"/>
    <w:rsid w:val="00E1517C"/>
    <w:rsid w:val="00E16D52"/>
    <w:rsid w:val="00E20455"/>
    <w:rsid w:val="00E208E7"/>
    <w:rsid w:val="00E21326"/>
    <w:rsid w:val="00E21D98"/>
    <w:rsid w:val="00E2256F"/>
    <w:rsid w:val="00E23153"/>
    <w:rsid w:val="00E2671E"/>
    <w:rsid w:val="00E300AD"/>
    <w:rsid w:val="00E31614"/>
    <w:rsid w:val="00E3350B"/>
    <w:rsid w:val="00E34B51"/>
    <w:rsid w:val="00E34C70"/>
    <w:rsid w:val="00E3625D"/>
    <w:rsid w:val="00E37BE8"/>
    <w:rsid w:val="00E42C5E"/>
    <w:rsid w:val="00E43166"/>
    <w:rsid w:val="00E5316C"/>
    <w:rsid w:val="00E55144"/>
    <w:rsid w:val="00E56123"/>
    <w:rsid w:val="00E57A90"/>
    <w:rsid w:val="00E57B67"/>
    <w:rsid w:val="00E61D9C"/>
    <w:rsid w:val="00E64A01"/>
    <w:rsid w:val="00E65088"/>
    <w:rsid w:val="00E7020E"/>
    <w:rsid w:val="00E71009"/>
    <w:rsid w:val="00E71C0E"/>
    <w:rsid w:val="00E72120"/>
    <w:rsid w:val="00E73EFE"/>
    <w:rsid w:val="00E7428C"/>
    <w:rsid w:val="00E7678F"/>
    <w:rsid w:val="00E8177E"/>
    <w:rsid w:val="00E81F2C"/>
    <w:rsid w:val="00E85162"/>
    <w:rsid w:val="00E91850"/>
    <w:rsid w:val="00E920C1"/>
    <w:rsid w:val="00E963AE"/>
    <w:rsid w:val="00EA204D"/>
    <w:rsid w:val="00EA5550"/>
    <w:rsid w:val="00EA5F6A"/>
    <w:rsid w:val="00EA6D30"/>
    <w:rsid w:val="00EA7455"/>
    <w:rsid w:val="00EB0994"/>
    <w:rsid w:val="00EB178A"/>
    <w:rsid w:val="00EB196E"/>
    <w:rsid w:val="00EB1D13"/>
    <w:rsid w:val="00EB3B38"/>
    <w:rsid w:val="00EB4300"/>
    <w:rsid w:val="00EB669A"/>
    <w:rsid w:val="00EB6D82"/>
    <w:rsid w:val="00EC2D1C"/>
    <w:rsid w:val="00EC6BD6"/>
    <w:rsid w:val="00ED10EA"/>
    <w:rsid w:val="00ED63AF"/>
    <w:rsid w:val="00EE128B"/>
    <w:rsid w:val="00EE3792"/>
    <w:rsid w:val="00EE3D29"/>
    <w:rsid w:val="00EE3EBE"/>
    <w:rsid w:val="00EE7E76"/>
    <w:rsid w:val="00EF0914"/>
    <w:rsid w:val="00EF1F36"/>
    <w:rsid w:val="00EF2B7B"/>
    <w:rsid w:val="00EF395B"/>
    <w:rsid w:val="00EF6655"/>
    <w:rsid w:val="00EF7D49"/>
    <w:rsid w:val="00F00A19"/>
    <w:rsid w:val="00F03BDB"/>
    <w:rsid w:val="00F04538"/>
    <w:rsid w:val="00F04B21"/>
    <w:rsid w:val="00F06D26"/>
    <w:rsid w:val="00F132DB"/>
    <w:rsid w:val="00F14B82"/>
    <w:rsid w:val="00F1645E"/>
    <w:rsid w:val="00F17E78"/>
    <w:rsid w:val="00F17EC8"/>
    <w:rsid w:val="00F20CB0"/>
    <w:rsid w:val="00F22D9A"/>
    <w:rsid w:val="00F31308"/>
    <w:rsid w:val="00F40171"/>
    <w:rsid w:val="00F4068A"/>
    <w:rsid w:val="00F41EEF"/>
    <w:rsid w:val="00F420AB"/>
    <w:rsid w:val="00F43F50"/>
    <w:rsid w:val="00F452A8"/>
    <w:rsid w:val="00F45B5B"/>
    <w:rsid w:val="00F46540"/>
    <w:rsid w:val="00F46A78"/>
    <w:rsid w:val="00F46FDC"/>
    <w:rsid w:val="00F471C1"/>
    <w:rsid w:val="00F474C7"/>
    <w:rsid w:val="00F47951"/>
    <w:rsid w:val="00F519DF"/>
    <w:rsid w:val="00F561AE"/>
    <w:rsid w:val="00F60145"/>
    <w:rsid w:val="00F601E1"/>
    <w:rsid w:val="00F608F1"/>
    <w:rsid w:val="00F60D41"/>
    <w:rsid w:val="00F61377"/>
    <w:rsid w:val="00F6368E"/>
    <w:rsid w:val="00F645D4"/>
    <w:rsid w:val="00F664BB"/>
    <w:rsid w:val="00F671C9"/>
    <w:rsid w:val="00F67974"/>
    <w:rsid w:val="00F724A9"/>
    <w:rsid w:val="00F75BCA"/>
    <w:rsid w:val="00F81E69"/>
    <w:rsid w:val="00F93072"/>
    <w:rsid w:val="00FA4F81"/>
    <w:rsid w:val="00FA6546"/>
    <w:rsid w:val="00FA798D"/>
    <w:rsid w:val="00FB18D2"/>
    <w:rsid w:val="00FB44B0"/>
    <w:rsid w:val="00FB6DE3"/>
    <w:rsid w:val="00FC234B"/>
    <w:rsid w:val="00FC4D92"/>
    <w:rsid w:val="00FC4FD8"/>
    <w:rsid w:val="00FC70AF"/>
    <w:rsid w:val="00FD3775"/>
    <w:rsid w:val="00FD575D"/>
    <w:rsid w:val="00FD7208"/>
    <w:rsid w:val="00FE099C"/>
    <w:rsid w:val="00FE132F"/>
    <w:rsid w:val="00FE22E1"/>
    <w:rsid w:val="00FE2833"/>
    <w:rsid w:val="00FE38BA"/>
    <w:rsid w:val="00FE40E6"/>
    <w:rsid w:val="00FF0E09"/>
    <w:rsid w:val="00FF0FB7"/>
    <w:rsid w:val="00FF55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C56D72"/>
    <w:pPr>
      <w:spacing w:after="160" w:line="240" w:lineRule="exact"/>
    </w:pPr>
    <w:rPr>
      <w:rFonts w:ascii="Verdana" w:hAnsi="Verdana"/>
      <w:sz w:val="20"/>
      <w:szCs w:val="20"/>
    </w:rPr>
  </w:style>
  <w:style w:type="paragraph" w:styleId="FootnoteText">
    <w:name w:val="footnote text"/>
    <w:basedOn w:val="Normal"/>
    <w:link w:val="FootnoteTextChar"/>
    <w:semiHidden/>
    <w:rsid w:val="00C56D72"/>
    <w:rPr>
      <w:sz w:val="20"/>
      <w:szCs w:val="20"/>
    </w:rPr>
  </w:style>
  <w:style w:type="character" w:customStyle="1" w:styleId="FootnoteTextChar">
    <w:name w:val="Footnote Text Char"/>
    <w:link w:val="FootnoteText"/>
    <w:semiHidden/>
    <w:rsid w:val="00C56D72"/>
    <w:rPr>
      <w:rFonts w:ascii="Times New Roman" w:eastAsia="Times New Roman" w:hAnsi="Times New Roman" w:cs="Times New Roman"/>
      <w:sz w:val="20"/>
      <w:szCs w:val="20"/>
    </w:rPr>
  </w:style>
  <w:style w:type="character" w:styleId="FootnoteReference">
    <w:name w:val="footnote reference"/>
    <w:semiHidden/>
    <w:rsid w:val="00C56D72"/>
    <w:rPr>
      <w:vertAlign w:val="superscript"/>
    </w:rPr>
  </w:style>
  <w:style w:type="character" w:styleId="Hyperlink">
    <w:name w:val="Hyperlink"/>
    <w:uiPriority w:val="99"/>
    <w:rsid w:val="00C56D72"/>
    <w:rPr>
      <w:color w:val="0000FF"/>
      <w:u w:val="single"/>
    </w:rPr>
  </w:style>
  <w:style w:type="paragraph" w:customStyle="1" w:styleId="ColorfulList-Accent11">
    <w:name w:val="Colorful List - Accent 11"/>
    <w:basedOn w:val="Normal"/>
    <w:uiPriority w:val="34"/>
    <w:qFormat/>
    <w:rsid w:val="000A1924"/>
    <w:pPr>
      <w:ind w:left="720"/>
      <w:contextualSpacing/>
    </w:pPr>
  </w:style>
  <w:style w:type="paragraph" w:styleId="NormalWeb">
    <w:name w:val="Normal (Web)"/>
    <w:basedOn w:val="Normal"/>
    <w:link w:val="NormalWebChar"/>
    <w:uiPriority w:val="99"/>
    <w:unhideWhenUsed/>
    <w:rsid w:val="00080A28"/>
    <w:pPr>
      <w:spacing w:before="100" w:beforeAutospacing="1" w:after="100" w:afterAutospacing="1"/>
    </w:pPr>
  </w:style>
  <w:style w:type="paragraph" w:styleId="Header">
    <w:name w:val="header"/>
    <w:basedOn w:val="Normal"/>
    <w:link w:val="HeaderChar"/>
    <w:uiPriority w:val="99"/>
    <w:unhideWhenUsed/>
    <w:rsid w:val="006A6F6F"/>
    <w:pPr>
      <w:tabs>
        <w:tab w:val="center" w:pos="4680"/>
        <w:tab w:val="right" w:pos="9360"/>
      </w:tabs>
    </w:pPr>
  </w:style>
  <w:style w:type="character" w:customStyle="1" w:styleId="HeaderChar">
    <w:name w:val="Header Char"/>
    <w:link w:val="Header"/>
    <w:uiPriority w:val="99"/>
    <w:rsid w:val="006A6F6F"/>
    <w:rPr>
      <w:rFonts w:ascii="Times New Roman" w:eastAsia="Times New Roman" w:hAnsi="Times New Roman"/>
      <w:sz w:val="24"/>
      <w:szCs w:val="24"/>
    </w:rPr>
  </w:style>
  <w:style w:type="paragraph" w:styleId="Footer">
    <w:name w:val="footer"/>
    <w:basedOn w:val="Normal"/>
    <w:link w:val="FooterChar"/>
    <w:uiPriority w:val="99"/>
    <w:unhideWhenUsed/>
    <w:rsid w:val="006A6F6F"/>
    <w:pPr>
      <w:tabs>
        <w:tab w:val="center" w:pos="4680"/>
        <w:tab w:val="right" w:pos="9360"/>
      </w:tabs>
    </w:pPr>
  </w:style>
  <w:style w:type="character" w:customStyle="1" w:styleId="FooterChar">
    <w:name w:val="Footer Char"/>
    <w:link w:val="Footer"/>
    <w:uiPriority w:val="99"/>
    <w:rsid w:val="006A6F6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549D"/>
    <w:rPr>
      <w:rFonts w:ascii="Tahoma" w:hAnsi="Tahoma"/>
      <w:sz w:val="16"/>
      <w:szCs w:val="16"/>
    </w:rPr>
  </w:style>
  <w:style w:type="character" w:customStyle="1" w:styleId="BalloonTextChar">
    <w:name w:val="Balloon Text Char"/>
    <w:link w:val="BalloonText"/>
    <w:uiPriority w:val="99"/>
    <w:semiHidden/>
    <w:rsid w:val="00E0549D"/>
    <w:rPr>
      <w:rFonts w:ascii="Tahoma" w:eastAsia="Times New Roman" w:hAnsi="Tahoma" w:cs="Tahoma"/>
      <w:sz w:val="16"/>
      <w:szCs w:val="16"/>
    </w:rPr>
  </w:style>
  <w:style w:type="table" w:styleId="TableGrid">
    <w:name w:val="Table Grid"/>
    <w:basedOn w:val="TableNormal"/>
    <w:uiPriority w:val="59"/>
    <w:rsid w:val="001948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DC3D3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4F81"/>
    <w:rPr>
      <w:sz w:val="20"/>
      <w:szCs w:val="20"/>
    </w:rPr>
  </w:style>
  <w:style w:type="character" w:customStyle="1" w:styleId="EndnoteTextChar">
    <w:name w:val="Endnote Text Char"/>
    <w:link w:val="EndnoteText"/>
    <w:uiPriority w:val="99"/>
    <w:semiHidden/>
    <w:rsid w:val="00FA4F81"/>
    <w:rPr>
      <w:rFonts w:ascii="Times New Roman" w:eastAsia="Times New Roman" w:hAnsi="Times New Roman"/>
    </w:rPr>
  </w:style>
  <w:style w:type="character" w:styleId="EndnoteReference">
    <w:name w:val="endnote reference"/>
    <w:uiPriority w:val="99"/>
    <w:semiHidden/>
    <w:unhideWhenUsed/>
    <w:rsid w:val="00FA4F81"/>
    <w:rPr>
      <w:vertAlign w:val="superscript"/>
    </w:rPr>
  </w:style>
  <w:style w:type="paragraph" w:styleId="BodyText">
    <w:name w:val="Body Text"/>
    <w:basedOn w:val="Normal"/>
    <w:link w:val="BodyTextChar"/>
    <w:semiHidden/>
    <w:rsid w:val="001A3491"/>
    <w:pPr>
      <w:spacing w:before="40" w:after="40" w:line="288" w:lineRule="auto"/>
      <w:jc w:val="both"/>
    </w:pPr>
    <w:rPr>
      <w:b/>
      <w:sz w:val="26"/>
      <w:szCs w:val="22"/>
    </w:rPr>
  </w:style>
  <w:style w:type="character" w:customStyle="1" w:styleId="BodyTextChar">
    <w:name w:val="Body Text Char"/>
    <w:link w:val="BodyText"/>
    <w:semiHidden/>
    <w:rsid w:val="001A3491"/>
    <w:rPr>
      <w:rFonts w:ascii="Times New Roman" w:eastAsia="Times New Roman" w:hAnsi="Times New Roman"/>
      <w:b/>
      <w:sz w:val="26"/>
      <w:szCs w:val="22"/>
    </w:rPr>
  </w:style>
  <w:style w:type="character" w:styleId="CommentReference">
    <w:name w:val="annotation reference"/>
    <w:uiPriority w:val="99"/>
    <w:semiHidden/>
    <w:unhideWhenUsed/>
    <w:rsid w:val="00DD1F13"/>
    <w:rPr>
      <w:sz w:val="16"/>
      <w:szCs w:val="16"/>
    </w:rPr>
  </w:style>
  <w:style w:type="paragraph" w:styleId="CommentText">
    <w:name w:val="annotation text"/>
    <w:basedOn w:val="Normal"/>
    <w:link w:val="CommentTextChar"/>
    <w:uiPriority w:val="99"/>
    <w:semiHidden/>
    <w:unhideWhenUsed/>
    <w:rsid w:val="00DD1F13"/>
    <w:rPr>
      <w:sz w:val="20"/>
      <w:szCs w:val="20"/>
    </w:rPr>
  </w:style>
  <w:style w:type="character" w:customStyle="1" w:styleId="CommentTextChar">
    <w:name w:val="Comment Text Char"/>
    <w:link w:val="CommentText"/>
    <w:uiPriority w:val="99"/>
    <w:semiHidden/>
    <w:rsid w:val="00DD1F1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D1F13"/>
    <w:rPr>
      <w:b/>
      <w:bCs/>
    </w:rPr>
  </w:style>
  <w:style w:type="character" w:customStyle="1" w:styleId="CommentSubjectChar">
    <w:name w:val="Comment Subject Char"/>
    <w:link w:val="CommentSubject"/>
    <w:uiPriority w:val="99"/>
    <w:semiHidden/>
    <w:rsid w:val="00DD1F13"/>
    <w:rPr>
      <w:rFonts w:ascii="Times New Roman" w:eastAsia="Times New Roman" w:hAnsi="Times New Roman"/>
      <w:b/>
      <w:bCs/>
      <w:lang w:val="en-US" w:eastAsia="en-US"/>
    </w:rPr>
  </w:style>
  <w:style w:type="paragraph" w:styleId="ListParagraph">
    <w:name w:val="List Paragraph"/>
    <w:basedOn w:val="Normal"/>
    <w:uiPriority w:val="34"/>
    <w:qFormat/>
    <w:rsid w:val="00B4282C"/>
    <w:pPr>
      <w:ind w:left="720"/>
      <w:contextualSpacing/>
    </w:pPr>
  </w:style>
  <w:style w:type="character" w:styleId="Emphasis">
    <w:name w:val="Emphasis"/>
    <w:uiPriority w:val="20"/>
    <w:qFormat/>
    <w:rsid w:val="000847A3"/>
    <w:rPr>
      <w:i/>
      <w:iCs/>
    </w:rPr>
  </w:style>
  <w:style w:type="paragraph" w:styleId="BodyText2">
    <w:name w:val="Body Text 2"/>
    <w:basedOn w:val="Normal"/>
    <w:link w:val="BodyText2Char"/>
    <w:uiPriority w:val="99"/>
    <w:semiHidden/>
    <w:unhideWhenUsed/>
    <w:rsid w:val="00143C6C"/>
    <w:pPr>
      <w:spacing w:after="120" w:line="480" w:lineRule="auto"/>
    </w:pPr>
  </w:style>
  <w:style w:type="character" w:customStyle="1" w:styleId="BodyText2Char">
    <w:name w:val="Body Text 2 Char"/>
    <w:link w:val="BodyText2"/>
    <w:uiPriority w:val="99"/>
    <w:semiHidden/>
    <w:rsid w:val="00143C6C"/>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C35689"/>
    <w:pPr>
      <w:spacing w:after="120" w:line="480" w:lineRule="auto"/>
      <w:ind w:left="283"/>
    </w:pPr>
  </w:style>
  <w:style w:type="character" w:customStyle="1" w:styleId="BodyTextIndent2Char">
    <w:name w:val="Body Text Indent 2 Char"/>
    <w:link w:val="BodyTextIndent2"/>
    <w:uiPriority w:val="99"/>
    <w:semiHidden/>
    <w:rsid w:val="00C35689"/>
    <w:rPr>
      <w:rFonts w:ascii="Times New Roman" w:eastAsia="Times New Roman" w:hAnsi="Times New Roman"/>
      <w:sz w:val="24"/>
      <w:szCs w:val="24"/>
      <w:lang w:val="en-US" w:eastAsia="en-US"/>
    </w:rPr>
  </w:style>
  <w:style w:type="paragraph" w:styleId="Title">
    <w:name w:val="Title"/>
    <w:basedOn w:val="Normal"/>
    <w:link w:val="TitleChar"/>
    <w:qFormat/>
    <w:rsid w:val="006432DF"/>
    <w:pPr>
      <w:widowControl w:val="0"/>
      <w:suppressAutoHyphens/>
      <w:spacing w:after="120"/>
      <w:ind w:firstLine="720"/>
      <w:jc w:val="both"/>
    </w:pPr>
    <w:rPr>
      <w:b/>
      <w:kern w:val="1"/>
    </w:rPr>
  </w:style>
  <w:style w:type="character" w:customStyle="1" w:styleId="TitleChar">
    <w:name w:val="Title Char"/>
    <w:link w:val="Title"/>
    <w:rsid w:val="006432DF"/>
    <w:rPr>
      <w:rFonts w:ascii="Times New Roman" w:eastAsia="Times New Roman" w:hAnsi="Times New Roman"/>
      <w:b/>
      <w:kern w:val="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C56D72"/>
    <w:pPr>
      <w:spacing w:after="160" w:line="240" w:lineRule="exact"/>
    </w:pPr>
    <w:rPr>
      <w:rFonts w:ascii="Verdana" w:hAnsi="Verdana"/>
      <w:sz w:val="20"/>
      <w:szCs w:val="20"/>
    </w:rPr>
  </w:style>
  <w:style w:type="paragraph" w:styleId="FootnoteText">
    <w:name w:val="footnote text"/>
    <w:basedOn w:val="Normal"/>
    <w:link w:val="FootnoteTextChar"/>
    <w:semiHidden/>
    <w:rsid w:val="00C56D72"/>
    <w:rPr>
      <w:sz w:val="20"/>
      <w:szCs w:val="20"/>
    </w:rPr>
  </w:style>
  <w:style w:type="character" w:customStyle="1" w:styleId="FootnoteTextChar">
    <w:name w:val="Footnote Text Char"/>
    <w:link w:val="FootnoteText"/>
    <w:semiHidden/>
    <w:rsid w:val="00C56D72"/>
    <w:rPr>
      <w:rFonts w:ascii="Times New Roman" w:eastAsia="Times New Roman" w:hAnsi="Times New Roman" w:cs="Times New Roman"/>
      <w:sz w:val="20"/>
      <w:szCs w:val="20"/>
    </w:rPr>
  </w:style>
  <w:style w:type="character" w:styleId="FootnoteReference">
    <w:name w:val="footnote reference"/>
    <w:semiHidden/>
    <w:rsid w:val="00C56D72"/>
    <w:rPr>
      <w:vertAlign w:val="superscript"/>
    </w:rPr>
  </w:style>
  <w:style w:type="character" w:styleId="Hyperlink">
    <w:name w:val="Hyperlink"/>
    <w:uiPriority w:val="99"/>
    <w:rsid w:val="00C56D72"/>
    <w:rPr>
      <w:color w:val="0000FF"/>
      <w:u w:val="single"/>
    </w:rPr>
  </w:style>
  <w:style w:type="paragraph" w:customStyle="1" w:styleId="ColorfulList-Accent11">
    <w:name w:val="Colorful List - Accent 11"/>
    <w:basedOn w:val="Normal"/>
    <w:uiPriority w:val="34"/>
    <w:qFormat/>
    <w:rsid w:val="000A1924"/>
    <w:pPr>
      <w:ind w:left="720"/>
      <w:contextualSpacing/>
    </w:pPr>
  </w:style>
  <w:style w:type="paragraph" w:styleId="NormalWeb">
    <w:name w:val="Normal (Web)"/>
    <w:basedOn w:val="Normal"/>
    <w:link w:val="NormalWebChar"/>
    <w:uiPriority w:val="99"/>
    <w:unhideWhenUsed/>
    <w:rsid w:val="00080A28"/>
    <w:pPr>
      <w:spacing w:before="100" w:beforeAutospacing="1" w:after="100" w:afterAutospacing="1"/>
    </w:pPr>
  </w:style>
  <w:style w:type="paragraph" w:styleId="Header">
    <w:name w:val="header"/>
    <w:basedOn w:val="Normal"/>
    <w:link w:val="HeaderChar"/>
    <w:uiPriority w:val="99"/>
    <w:unhideWhenUsed/>
    <w:rsid w:val="006A6F6F"/>
    <w:pPr>
      <w:tabs>
        <w:tab w:val="center" w:pos="4680"/>
        <w:tab w:val="right" w:pos="9360"/>
      </w:tabs>
    </w:pPr>
  </w:style>
  <w:style w:type="character" w:customStyle="1" w:styleId="HeaderChar">
    <w:name w:val="Header Char"/>
    <w:link w:val="Header"/>
    <w:uiPriority w:val="99"/>
    <w:rsid w:val="006A6F6F"/>
    <w:rPr>
      <w:rFonts w:ascii="Times New Roman" w:eastAsia="Times New Roman" w:hAnsi="Times New Roman"/>
      <w:sz w:val="24"/>
      <w:szCs w:val="24"/>
    </w:rPr>
  </w:style>
  <w:style w:type="paragraph" w:styleId="Footer">
    <w:name w:val="footer"/>
    <w:basedOn w:val="Normal"/>
    <w:link w:val="FooterChar"/>
    <w:uiPriority w:val="99"/>
    <w:unhideWhenUsed/>
    <w:rsid w:val="006A6F6F"/>
    <w:pPr>
      <w:tabs>
        <w:tab w:val="center" w:pos="4680"/>
        <w:tab w:val="right" w:pos="9360"/>
      </w:tabs>
    </w:pPr>
  </w:style>
  <w:style w:type="character" w:customStyle="1" w:styleId="FooterChar">
    <w:name w:val="Footer Char"/>
    <w:link w:val="Footer"/>
    <w:uiPriority w:val="99"/>
    <w:rsid w:val="006A6F6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549D"/>
    <w:rPr>
      <w:rFonts w:ascii="Tahoma" w:hAnsi="Tahoma"/>
      <w:sz w:val="16"/>
      <w:szCs w:val="16"/>
    </w:rPr>
  </w:style>
  <w:style w:type="character" w:customStyle="1" w:styleId="BalloonTextChar">
    <w:name w:val="Balloon Text Char"/>
    <w:link w:val="BalloonText"/>
    <w:uiPriority w:val="99"/>
    <w:semiHidden/>
    <w:rsid w:val="00E0549D"/>
    <w:rPr>
      <w:rFonts w:ascii="Tahoma" w:eastAsia="Times New Roman" w:hAnsi="Tahoma" w:cs="Tahoma"/>
      <w:sz w:val="16"/>
      <w:szCs w:val="16"/>
    </w:rPr>
  </w:style>
  <w:style w:type="table" w:styleId="TableGrid">
    <w:name w:val="Table Grid"/>
    <w:basedOn w:val="TableNormal"/>
    <w:uiPriority w:val="59"/>
    <w:rsid w:val="001948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DC3D3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4F81"/>
    <w:rPr>
      <w:sz w:val="20"/>
      <w:szCs w:val="20"/>
    </w:rPr>
  </w:style>
  <w:style w:type="character" w:customStyle="1" w:styleId="EndnoteTextChar">
    <w:name w:val="Endnote Text Char"/>
    <w:link w:val="EndnoteText"/>
    <w:uiPriority w:val="99"/>
    <w:semiHidden/>
    <w:rsid w:val="00FA4F81"/>
    <w:rPr>
      <w:rFonts w:ascii="Times New Roman" w:eastAsia="Times New Roman" w:hAnsi="Times New Roman"/>
    </w:rPr>
  </w:style>
  <w:style w:type="character" w:styleId="EndnoteReference">
    <w:name w:val="endnote reference"/>
    <w:uiPriority w:val="99"/>
    <w:semiHidden/>
    <w:unhideWhenUsed/>
    <w:rsid w:val="00FA4F81"/>
    <w:rPr>
      <w:vertAlign w:val="superscript"/>
    </w:rPr>
  </w:style>
  <w:style w:type="paragraph" w:styleId="BodyText">
    <w:name w:val="Body Text"/>
    <w:basedOn w:val="Normal"/>
    <w:link w:val="BodyTextChar"/>
    <w:semiHidden/>
    <w:rsid w:val="001A3491"/>
    <w:pPr>
      <w:spacing w:before="40" w:after="40" w:line="288" w:lineRule="auto"/>
      <w:jc w:val="both"/>
    </w:pPr>
    <w:rPr>
      <w:b/>
      <w:sz w:val="26"/>
      <w:szCs w:val="22"/>
    </w:rPr>
  </w:style>
  <w:style w:type="character" w:customStyle="1" w:styleId="BodyTextChar">
    <w:name w:val="Body Text Char"/>
    <w:link w:val="BodyText"/>
    <w:semiHidden/>
    <w:rsid w:val="001A3491"/>
    <w:rPr>
      <w:rFonts w:ascii="Times New Roman" w:eastAsia="Times New Roman" w:hAnsi="Times New Roman"/>
      <w:b/>
      <w:sz w:val="26"/>
      <w:szCs w:val="22"/>
    </w:rPr>
  </w:style>
  <w:style w:type="character" w:styleId="CommentReference">
    <w:name w:val="annotation reference"/>
    <w:uiPriority w:val="99"/>
    <w:semiHidden/>
    <w:unhideWhenUsed/>
    <w:rsid w:val="00DD1F13"/>
    <w:rPr>
      <w:sz w:val="16"/>
      <w:szCs w:val="16"/>
    </w:rPr>
  </w:style>
  <w:style w:type="paragraph" w:styleId="CommentText">
    <w:name w:val="annotation text"/>
    <w:basedOn w:val="Normal"/>
    <w:link w:val="CommentTextChar"/>
    <w:uiPriority w:val="99"/>
    <w:semiHidden/>
    <w:unhideWhenUsed/>
    <w:rsid w:val="00DD1F13"/>
    <w:rPr>
      <w:sz w:val="20"/>
      <w:szCs w:val="20"/>
    </w:rPr>
  </w:style>
  <w:style w:type="character" w:customStyle="1" w:styleId="CommentTextChar">
    <w:name w:val="Comment Text Char"/>
    <w:link w:val="CommentText"/>
    <w:uiPriority w:val="99"/>
    <w:semiHidden/>
    <w:rsid w:val="00DD1F1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D1F13"/>
    <w:rPr>
      <w:b/>
      <w:bCs/>
    </w:rPr>
  </w:style>
  <w:style w:type="character" w:customStyle="1" w:styleId="CommentSubjectChar">
    <w:name w:val="Comment Subject Char"/>
    <w:link w:val="CommentSubject"/>
    <w:uiPriority w:val="99"/>
    <w:semiHidden/>
    <w:rsid w:val="00DD1F13"/>
    <w:rPr>
      <w:rFonts w:ascii="Times New Roman" w:eastAsia="Times New Roman" w:hAnsi="Times New Roman"/>
      <w:b/>
      <w:bCs/>
      <w:lang w:val="en-US" w:eastAsia="en-US"/>
    </w:rPr>
  </w:style>
  <w:style w:type="paragraph" w:styleId="ListParagraph">
    <w:name w:val="List Paragraph"/>
    <w:basedOn w:val="Normal"/>
    <w:uiPriority w:val="34"/>
    <w:qFormat/>
    <w:rsid w:val="00B4282C"/>
    <w:pPr>
      <w:ind w:left="720"/>
      <w:contextualSpacing/>
    </w:pPr>
  </w:style>
  <w:style w:type="character" w:styleId="Emphasis">
    <w:name w:val="Emphasis"/>
    <w:uiPriority w:val="20"/>
    <w:qFormat/>
    <w:rsid w:val="000847A3"/>
    <w:rPr>
      <w:i/>
      <w:iCs/>
    </w:rPr>
  </w:style>
  <w:style w:type="paragraph" w:styleId="BodyText2">
    <w:name w:val="Body Text 2"/>
    <w:basedOn w:val="Normal"/>
    <w:link w:val="BodyText2Char"/>
    <w:uiPriority w:val="99"/>
    <w:semiHidden/>
    <w:unhideWhenUsed/>
    <w:rsid w:val="00143C6C"/>
    <w:pPr>
      <w:spacing w:after="120" w:line="480" w:lineRule="auto"/>
    </w:pPr>
  </w:style>
  <w:style w:type="character" w:customStyle="1" w:styleId="BodyText2Char">
    <w:name w:val="Body Text 2 Char"/>
    <w:link w:val="BodyText2"/>
    <w:uiPriority w:val="99"/>
    <w:semiHidden/>
    <w:rsid w:val="00143C6C"/>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C35689"/>
    <w:pPr>
      <w:spacing w:after="120" w:line="480" w:lineRule="auto"/>
      <w:ind w:left="283"/>
    </w:pPr>
  </w:style>
  <w:style w:type="character" w:customStyle="1" w:styleId="BodyTextIndent2Char">
    <w:name w:val="Body Text Indent 2 Char"/>
    <w:link w:val="BodyTextIndent2"/>
    <w:uiPriority w:val="99"/>
    <w:semiHidden/>
    <w:rsid w:val="00C35689"/>
    <w:rPr>
      <w:rFonts w:ascii="Times New Roman" w:eastAsia="Times New Roman" w:hAnsi="Times New Roman"/>
      <w:sz w:val="24"/>
      <w:szCs w:val="24"/>
      <w:lang w:val="en-US" w:eastAsia="en-US"/>
    </w:rPr>
  </w:style>
  <w:style w:type="paragraph" w:styleId="Title">
    <w:name w:val="Title"/>
    <w:basedOn w:val="Normal"/>
    <w:link w:val="TitleChar"/>
    <w:qFormat/>
    <w:rsid w:val="006432DF"/>
    <w:pPr>
      <w:widowControl w:val="0"/>
      <w:suppressAutoHyphens/>
      <w:spacing w:after="120"/>
      <w:ind w:firstLine="720"/>
      <w:jc w:val="both"/>
    </w:pPr>
    <w:rPr>
      <w:b/>
      <w:kern w:val="1"/>
    </w:rPr>
  </w:style>
  <w:style w:type="character" w:customStyle="1" w:styleId="TitleChar">
    <w:name w:val="Title Char"/>
    <w:link w:val="Title"/>
    <w:rsid w:val="006432DF"/>
    <w:rPr>
      <w:rFonts w:ascii="Times New Roman" w:eastAsia="Times New Roman" w:hAnsi="Times New Roman"/>
      <w:b/>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2716">
      <w:bodyDiv w:val="1"/>
      <w:marLeft w:val="0"/>
      <w:marRight w:val="0"/>
      <w:marTop w:val="0"/>
      <w:marBottom w:val="0"/>
      <w:divBdr>
        <w:top w:val="none" w:sz="0" w:space="0" w:color="auto"/>
        <w:left w:val="none" w:sz="0" w:space="0" w:color="auto"/>
        <w:bottom w:val="none" w:sz="0" w:space="0" w:color="auto"/>
        <w:right w:val="none" w:sz="0" w:space="0" w:color="auto"/>
      </w:divBdr>
    </w:div>
    <w:div w:id="1079642565">
      <w:bodyDiv w:val="1"/>
      <w:marLeft w:val="0"/>
      <w:marRight w:val="0"/>
      <w:marTop w:val="0"/>
      <w:marBottom w:val="0"/>
      <w:divBdr>
        <w:top w:val="none" w:sz="0" w:space="0" w:color="auto"/>
        <w:left w:val="none" w:sz="0" w:space="0" w:color="auto"/>
        <w:bottom w:val="none" w:sz="0" w:space="0" w:color="auto"/>
        <w:right w:val="none" w:sz="0" w:space="0" w:color="auto"/>
      </w:divBdr>
    </w:div>
    <w:div w:id="19023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613F-9365-42EF-B7E7-3535711D36DC}">
  <ds:schemaRefs>
    <ds:schemaRef ds:uri="http://schemas.microsoft.com/sharepoint/v3/contenttype/forms"/>
  </ds:schemaRefs>
</ds:datastoreItem>
</file>

<file path=customXml/itemProps2.xml><?xml version="1.0" encoding="utf-8"?>
<ds:datastoreItem xmlns:ds="http://schemas.openxmlformats.org/officeDocument/2006/customXml" ds:itemID="{BE375463-AD3E-4650-9FC9-AFAF2CAA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6E0488-FFC7-4987-97A2-997772DCD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9ED6E-EA46-4DEC-846B-0466AAE5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ĐỀ CƯƠNG BÁO CÁO</vt:lpstr>
    </vt:vector>
  </TitlesOfParts>
  <Company>Microsoft</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creator>Nguyen Ho Nam (PC)</dc:creator>
  <cp:lastModifiedBy>Nguyen Luong Tra (PC)</cp:lastModifiedBy>
  <cp:revision>7</cp:revision>
  <cp:lastPrinted>2023-03-05T11:25:00Z</cp:lastPrinted>
  <dcterms:created xsi:type="dcterms:W3CDTF">2023-03-01T10:05:00Z</dcterms:created>
  <dcterms:modified xsi:type="dcterms:W3CDTF">2023-03-05T11:25:00Z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